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BD3F" w14:textId="77777777" w:rsidR="00D21422" w:rsidRDefault="00D21422" w:rsidP="00D21422">
      <w:pPr>
        <w:pStyle w:val="ListParagraph"/>
        <w:numPr>
          <w:ilvl w:val="0"/>
          <w:numId w:val="2"/>
        </w:numPr>
        <w:rPr>
          <w:rFonts w:ascii="Times New Roman" w:hAnsi="Times New Roman" w:cs="Times New Roman"/>
          <w:b/>
          <w:bCs/>
          <w:sz w:val="32"/>
          <w:szCs w:val="32"/>
        </w:rPr>
      </w:pPr>
      <w:r w:rsidRPr="00D21422">
        <w:rPr>
          <w:rFonts w:ascii="Times New Roman" w:hAnsi="Times New Roman" w:cs="Times New Roman"/>
          <w:b/>
          <w:bCs/>
          <w:sz w:val="60"/>
          <w:szCs w:val="60"/>
        </w:rPr>
        <w:t>Səhifə</w:t>
      </w:r>
      <w:r>
        <w:rPr>
          <w:rFonts w:ascii="Times New Roman" w:hAnsi="Times New Roman" w:cs="Times New Roman"/>
          <w:b/>
          <w:bCs/>
          <w:sz w:val="32"/>
          <w:szCs w:val="32"/>
        </w:rPr>
        <w:t xml:space="preserve"> </w:t>
      </w:r>
    </w:p>
    <w:p w14:paraId="3B2A1121" w14:textId="77777777" w:rsidR="00D21422" w:rsidRDefault="00D21422" w:rsidP="00D21422">
      <w:pPr>
        <w:pStyle w:val="ListParagraph"/>
        <w:ind w:left="502"/>
        <w:rPr>
          <w:rFonts w:ascii="Times New Roman" w:hAnsi="Times New Roman" w:cs="Times New Roman"/>
          <w:b/>
          <w:bCs/>
          <w:sz w:val="32"/>
          <w:szCs w:val="32"/>
        </w:rPr>
      </w:pPr>
    </w:p>
    <w:p w14:paraId="2EB43ED1" w14:textId="254DF7D9" w:rsidR="007537AF" w:rsidRPr="00D21422" w:rsidRDefault="007537AF" w:rsidP="00D21422">
      <w:pPr>
        <w:pStyle w:val="ListParagraph"/>
        <w:ind w:left="502"/>
        <w:rPr>
          <w:rFonts w:ascii="Times New Roman" w:hAnsi="Times New Roman" w:cs="Times New Roman"/>
          <w:b/>
          <w:bCs/>
          <w:sz w:val="32"/>
          <w:szCs w:val="32"/>
        </w:rPr>
      </w:pPr>
      <w:r w:rsidRPr="00D21422">
        <w:rPr>
          <w:rFonts w:ascii="Times New Roman" w:hAnsi="Times New Roman" w:cs="Times New Roman"/>
          <w:b/>
          <w:bCs/>
          <w:sz w:val="32"/>
          <w:szCs w:val="32"/>
        </w:rPr>
        <w:t>Our activities</w:t>
      </w:r>
    </w:p>
    <w:p w14:paraId="4D76241B" w14:textId="77777777" w:rsidR="007537AF" w:rsidRDefault="007537AF" w:rsidP="007537AF">
      <w:pPr>
        <w:pStyle w:val="NormalWeb"/>
        <w:spacing w:before="0" w:beforeAutospacing="0" w:after="300" w:afterAutospacing="0"/>
        <w:rPr>
          <w:rFonts w:ascii="Open Sans" w:hAnsi="Open Sans" w:cs="Open Sans"/>
          <w:color w:val="000000"/>
          <w:sz w:val="20"/>
          <w:szCs w:val="20"/>
        </w:rPr>
      </w:pPr>
      <w:r>
        <w:rPr>
          <w:rFonts w:ascii="Open Sans" w:hAnsi="Open Sans" w:cs="Open Sans"/>
          <w:color w:val="000000"/>
          <w:sz w:val="20"/>
          <w:szCs w:val="20"/>
        </w:rPr>
        <w:t>United Alliance Group LTD has been operating since 2016 as a company that includes professional services in the field of sea transportation. As a result of this, it has always managed to win the trust of its customers with the various services it provides.</w:t>
      </w:r>
    </w:p>
    <w:p w14:paraId="6FDA0907" w14:textId="485408A2" w:rsidR="007537AF" w:rsidRDefault="007537AF" w:rsidP="007537AF">
      <w:pPr>
        <w:rPr>
          <w:rFonts w:ascii="Times New Roman" w:hAnsi="Times New Roman" w:cs="Times New Roman"/>
          <w:sz w:val="28"/>
          <w:szCs w:val="28"/>
        </w:rPr>
      </w:pPr>
      <w:r>
        <w:rPr>
          <w:rFonts w:ascii="Open Sans" w:hAnsi="Open Sans" w:cs="Open Sans"/>
          <w:color w:val="000000"/>
          <w:sz w:val="20"/>
          <w:szCs w:val="20"/>
        </w:rPr>
        <w:t>Today, the United Alliance Group company also includes a wide range of services in international destinations such as CIS countries, Europe and West-East Asia, Africa and America.</w:t>
      </w:r>
    </w:p>
    <w:p w14:paraId="793354E4" w14:textId="414C9B40" w:rsidR="007537AF" w:rsidRDefault="007537AF">
      <w:pPr>
        <w:rPr>
          <w:rFonts w:ascii="Times New Roman" w:hAnsi="Times New Roman" w:cs="Times New Roman"/>
          <w:sz w:val="28"/>
          <w:szCs w:val="28"/>
        </w:rPr>
      </w:pPr>
    </w:p>
    <w:p w14:paraId="32ECB9CC" w14:textId="3EA08EE4" w:rsidR="007537AF" w:rsidRDefault="007537AF">
      <w:pPr>
        <w:rPr>
          <w:rFonts w:ascii="Times New Roman" w:hAnsi="Times New Roman" w:cs="Times New Roman"/>
          <w:sz w:val="28"/>
          <w:szCs w:val="28"/>
        </w:rPr>
      </w:pPr>
    </w:p>
    <w:p w14:paraId="30969B1E" w14:textId="1CC9A305" w:rsidR="007537AF" w:rsidRDefault="007537AF">
      <w:pPr>
        <w:rPr>
          <w:rFonts w:ascii="Times New Roman" w:hAnsi="Times New Roman" w:cs="Times New Roman"/>
          <w:sz w:val="28"/>
          <w:szCs w:val="28"/>
        </w:rPr>
      </w:pPr>
    </w:p>
    <w:p w14:paraId="7E7FB77A" w14:textId="04AEBA29" w:rsidR="007537AF" w:rsidRDefault="007537AF">
      <w:pPr>
        <w:rPr>
          <w:rFonts w:ascii="Times New Roman" w:hAnsi="Times New Roman" w:cs="Times New Roman"/>
          <w:sz w:val="28"/>
          <w:szCs w:val="28"/>
        </w:rPr>
      </w:pPr>
    </w:p>
    <w:p w14:paraId="3E286DAB" w14:textId="1F653BE0" w:rsidR="007537AF" w:rsidRDefault="007537AF">
      <w:pPr>
        <w:rPr>
          <w:rFonts w:ascii="Times New Roman" w:hAnsi="Times New Roman" w:cs="Times New Roman"/>
          <w:sz w:val="28"/>
          <w:szCs w:val="28"/>
        </w:rPr>
      </w:pPr>
      <w:r w:rsidRPr="007537AF">
        <w:rPr>
          <w:rFonts w:ascii="Times New Roman" w:hAnsi="Times New Roman" w:cs="Times New Roman"/>
          <w:sz w:val="28"/>
          <w:szCs w:val="28"/>
        </w:rPr>
        <w:t>What makes our services special?</w:t>
      </w:r>
    </w:p>
    <w:p w14:paraId="0687EA52" w14:textId="77777777" w:rsidR="007537AF" w:rsidRDefault="007537AF" w:rsidP="007537AF">
      <w:pPr>
        <w:pStyle w:val="ListParagraph"/>
        <w:numPr>
          <w:ilvl w:val="0"/>
          <w:numId w:val="1"/>
        </w:numPr>
        <w:rPr>
          <w:rFonts w:ascii="Times New Roman" w:hAnsi="Times New Roman" w:cs="Times New Roman"/>
          <w:sz w:val="28"/>
          <w:szCs w:val="28"/>
        </w:rPr>
      </w:pPr>
      <w:r w:rsidRPr="007537AF">
        <w:rPr>
          <w:rFonts w:ascii="Times New Roman" w:hAnsi="Times New Roman" w:cs="Times New Roman"/>
          <w:sz w:val="28"/>
          <w:szCs w:val="28"/>
        </w:rPr>
        <w:t xml:space="preserve">We always provide sailors with ample opportunities to ensure accessibility in our services! </w:t>
      </w:r>
    </w:p>
    <w:p w14:paraId="261367A8" w14:textId="016B2570" w:rsidR="007537AF" w:rsidRDefault="007537AF" w:rsidP="007537AF">
      <w:pPr>
        <w:pStyle w:val="ListParagraph"/>
        <w:numPr>
          <w:ilvl w:val="0"/>
          <w:numId w:val="1"/>
        </w:numPr>
        <w:rPr>
          <w:rFonts w:ascii="Times New Roman" w:hAnsi="Times New Roman" w:cs="Times New Roman"/>
          <w:sz w:val="28"/>
          <w:szCs w:val="28"/>
        </w:rPr>
      </w:pPr>
      <w:r w:rsidRPr="007537AF">
        <w:rPr>
          <w:rFonts w:ascii="Times New Roman" w:hAnsi="Times New Roman" w:cs="Times New Roman"/>
          <w:sz w:val="28"/>
          <w:szCs w:val="28"/>
        </w:rPr>
        <w:t>As a company, we create wide opportunities for our sailors who want to see themselves as professional personnel in this field. Our company provides your needs in the most optimal and profitable way.</w:t>
      </w:r>
    </w:p>
    <w:p w14:paraId="58BA62BF" w14:textId="5AE0F494" w:rsidR="007537AF" w:rsidRDefault="007537AF" w:rsidP="007537AF">
      <w:pPr>
        <w:pStyle w:val="ListParagraph"/>
        <w:numPr>
          <w:ilvl w:val="0"/>
          <w:numId w:val="1"/>
        </w:numPr>
        <w:rPr>
          <w:rFonts w:ascii="Times New Roman" w:hAnsi="Times New Roman" w:cs="Times New Roman"/>
          <w:sz w:val="28"/>
          <w:szCs w:val="28"/>
        </w:rPr>
      </w:pPr>
      <w:r w:rsidRPr="007537AF">
        <w:rPr>
          <w:rFonts w:ascii="Times New Roman" w:hAnsi="Times New Roman" w:cs="Times New Roman"/>
          <w:sz w:val="28"/>
          <w:szCs w:val="28"/>
        </w:rPr>
        <w:t>We are working hard to make our services more accessible to the seafarers and companies that come to us.</w:t>
      </w:r>
    </w:p>
    <w:p w14:paraId="0313C276" w14:textId="1823D061" w:rsidR="007537AF" w:rsidRDefault="007537AF" w:rsidP="007537AF">
      <w:pPr>
        <w:pStyle w:val="ListParagraph"/>
        <w:rPr>
          <w:rFonts w:ascii="Times New Roman" w:hAnsi="Times New Roman" w:cs="Times New Roman"/>
          <w:sz w:val="28"/>
          <w:szCs w:val="28"/>
        </w:rPr>
      </w:pPr>
    </w:p>
    <w:p w14:paraId="30FDD901" w14:textId="140404E3" w:rsidR="007537AF" w:rsidRDefault="007537AF" w:rsidP="007537AF">
      <w:pPr>
        <w:pStyle w:val="ListParagraph"/>
        <w:rPr>
          <w:rFonts w:ascii="Times New Roman" w:hAnsi="Times New Roman" w:cs="Times New Roman"/>
          <w:sz w:val="28"/>
          <w:szCs w:val="28"/>
        </w:rPr>
      </w:pPr>
    </w:p>
    <w:p w14:paraId="1426B175" w14:textId="77777777" w:rsidR="00D21422" w:rsidRPr="00D21422" w:rsidRDefault="00D21422" w:rsidP="00D21422">
      <w:pPr>
        <w:rPr>
          <w:sz w:val="60"/>
          <w:szCs w:val="60"/>
        </w:rPr>
      </w:pPr>
      <w:r w:rsidRPr="00D21422">
        <w:rPr>
          <w:sz w:val="60"/>
          <w:szCs w:val="60"/>
        </w:rPr>
        <w:t>WHY US?</w:t>
      </w:r>
    </w:p>
    <w:p w14:paraId="2B72A2E8" w14:textId="77777777" w:rsidR="00D21422" w:rsidRPr="00274A26" w:rsidRDefault="00D21422" w:rsidP="00D21422">
      <w:pPr>
        <w:pStyle w:val="Heading3"/>
        <w:shd w:val="clear" w:color="auto" w:fill="FEFEFE"/>
        <w:spacing w:before="0" w:beforeAutospacing="0"/>
        <w:rPr>
          <w:color w:val="000000" w:themeColor="text1"/>
          <w:sz w:val="28"/>
          <w:szCs w:val="28"/>
        </w:rPr>
      </w:pPr>
      <w:bookmarkStart w:id="0" w:name="_Hlk119337791"/>
      <w:r w:rsidRPr="00274A26">
        <w:rPr>
          <w:color w:val="000000" w:themeColor="text1"/>
          <w:sz w:val="28"/>
          <w:szCs w:val="28"/>
        </w:rPr>
        <w:t>We prefer prompt resolution of cases!</w:t>
      </w:r>
    </w:p>
    <w:p w14:paraId="67E06A1B" w14:textId="6F418577" w:rsidR="00D21422" w:rsidRDefault="00D21422" w:rsidP="00D21422">
      <w:pPr>
        <w:pStyle w:val="NormalWeb"/>
        <w:shd w:val="clear" w:color="auto" w:fill="FEFEFE"/>
        <w:spacing w:before="0" w:beforeAutospacing="0"/>
        <w:rPr>
          <w:color w:val="000000" w:themeColor="text1"/>
          <w:sz w:val="28"/>
          <w:szCs w:val="28"/>
        </w:rPr>
      </w:pPr>
      <w:r w:rsidRPr="00274A26">
        <w:rPr>
          <w:color w:val="000000" w:themeColor="text1"/>
          <w:sz w:val="28"/>
          <w:szCs w:val="28"/>
        </w:rPr>
        <w:t>United Alliance Group LTD which has always represented our country in an international arena where it achieved greater goals in the field of maritime transport  and always recognized by its professional services!</w:t>
      </w:r>
      <w:r>
        <w:rPr>
          <w:color w:val="000000" w:themeColor="text1"/>
          <w:sz w:val="28"/>
          <w:szCs w:val="28"/>
        </w:rPr>
        <w:t xml:space="preserve"> </w:t>
      </w:r>
    </w:p>
    <w:p w14:paraId="42016AE5" w14:textId="77777777" w:rsidR="00D21422" w:rsidRPr="00274A26" w:rsidRDefault="00D21422" w:rsidP="00D21422">
      <w:pPr>
        <w:pStyle w:val="Heading2"/>
        <w:shd w:val="clear" w:color="auto" w:fill="FEFEFE"/>
        <w:spacing w:before="0"/>
        <w:rPr>
          <w:rFonts w:ascii="Times New Roman" w:hAnsi="Times New Roman" w:cs="Times New Roman"/>
          <w:b/>
          <w:bCs/>
          <w:color w:val="000000" w:themeColor="text1"/>
          <w:sz w:val="28"/>
          <w:szCs w:val="28"/>
        </w:rPr>
      </w:pPr>
      <w:r w:rsidRPr="00274A26">
        <w:rPr>
          <w:rFonts w:ascii="Times New Roman" w:hAnsi="Times New Roman" w:cs="Times New Roman"/>
          <w:b/>
          <w:bCs/>
          <w:color w:val="000000" w:themeColor="text1"/>
          <w:sz w:val="28"/>
          <w:szCs w:val="28"/>
        </w:rPr>
        <w:t>Save time!</w:t>
      </w:r>
    </w:p>
    <w:p w14:paraId="4B6EA876" w14:textId="77777777" w:rsidR="00D21422" w:rsidRDefault="00D21422" w:rsidP="00D21422">
      <w:pPr>
        <w:pStyle w:val="mb-3"/>
        <w:shd w:val="clear" w:color="auto" w:fill="FEFEFE"/>
        <w:spacing w:before="0" w:beforeAutospacing="0"/>
        <w:rPr>
          <w:color w:val="000000" w:themeColor="text1"/>
          <w:sz w:val="28"/>
          <w:szCs w:val="28"/>
        </w:rPr>
      </w:pPr>
      <w:r w:rsidRPr="00274A26">
        <w:rPr>
          <w:color w:val="000000" w:themeColor="text1"/>
          <w:sz w:val="28"/>
          <w:szCs w:val="28"/>
        </w:rPr>
        <w:t>As a company, we recognize the possibility of completing our services on time and getting the maximum result.</w:t>
      </w:r>
    </w:p>
    <w:p w14:paraId="2753871F" w14:textId="77777777" w:rsidR="00D21422" w:rsidRPr="00274A26" w:rsidRDefault="00D21422" w:rsidP="00D21422">
      <w:pPr>
        <w:pStyle w:val="Heading2"/>
        <w:shd w:val="clear" w:color="auto" w:fill="FEFEFE"/>
        <w:spacing w:before="0"/>
        <w:rPr>
          <w:rFonts w:ascii="Times New Roman" w:hAnsi="Times New Roman" w:cs="Times New Roman"/>
          <w:b/>
          <w:bCs/>
          <w:color w:val="000000" w:themeColor="text1"/>
          <w:sz w:val="28"/>
          <w:szCs w:val="28"/>
        </w:rPr>
      </w:pPr>
      <w:r w:rsidRPr="00274A26">
        <w:rPr>
          <w:rFonts w:ascii="Times New Roman" w:hAnsi="Times New Roman" w:cs="Times New Roman"/>
          <w:b/>
          <w:bCs/>
          <w:color w:val="000000" w:themeColor="text1"/>
          <w:sz w:val="28"/>
          <w:szCs w:val="28"/>
        </w:rPr>
        <w:t>We justify the trust!</w:t>
      </w:r>
    </w:p>
    <w:p w14:paraId="4A7366A9" w14:textId="3FAA14D3" w:rsidR="00D21422" w:rsidRDefault="00D21422" w:rsidP="00D21422">
      <w:pPr>
        <w:pStyle w:val="mb-3"/>
        <w:shd w:val="clear" w:color="auto" w:fill="FEFEFE"/>
        <w:spacing w:before="0" w:beforeAutospacing="0"/>
        <w:rPr>
          <w:color w:val="000000" w:themeColor="text1"/>
          <w:sz w:val="28"/>
          <w:szCs w:val="28"/>
        </w:rPr>
      </w:pPr>
      <w:r w:rsidRPr="00274A26">
        <w:rPr>
          <w:color w:val="000000" w:themeColor="text1"/>
          <w:sz w:val="28"/>
          <w:szCs w:val="28"/>
        </w:rPr>
        <w:t>We justify the expected trust at a high level by providing professional service in the field of maritime transport.</w:t>
      </w:r>
    </w:p>
    <w:p w14:paraId="7AEDC062" w14:textId="59790566" w:rsidR="00D21422" w:rsidRDefault="000349B7" w:rsidP="00D21422">
      <w:pPr>
        <w:pStyle w:val="mb-3"/>
        <w:numPr>
          <w:ilvl w:val="0"/>
          <w:numId w:val="2"/>
        </w:numPr>
        <w:shd w:val="clear" w:color="auto" w:fill="FEFEFE"/>
        <w:spacing w:before="0" w:beforeAutospacing="0"/>
        <w:rPr>
          <w:color w:val="000000" w:themeColor="text1"/>
          <w:sz w:val="60"/>
          <w:szCs w:val="60"/>
        </w:rPr>
      </w:pPr>
      <w:r w:rsidRPr="000349B7">
        <w:rPr>
          <w:color w:val="000000" w:themeColor="text1"/>
          <w:sz w:val="60"/>
          <w:szCs w:val="60"/>
        </w:rPr>
        <w:lastRenderedPageBreak/>
        <w:t xml:space="preserve">Səhifə </w:t>
      </w:r>
    </w:p>
    <w:p w14:paraId="12D0F878" w14:textId="4C629105" w:rsidR="000349B7" w:rsidRDefault="000349B7" w:rsidP="007A54ED">
      <w:pPr>
        <w:pStyle w:val="mb-3"/>
        <w:shd w:val="clear" w:color="auto" w:fill="FEFEFE"/>
        <w:spacing w:before="0" w:beforeAutospacing="0"/>
        <w:ind w:left="142"/>
        <w:rPr>
          <w:color w:val="000000" w:themeColor="text1"/>
          <w:sz w:val="60"/>
          <w:szCs w:val="60"/>
        </w:rPr>
      </w:pPr>
    </w:p>
    <w:p w14:paraId="3590A48E" w14:textId="77777777" w:rsidR="007A54ED" w:rsidRDefault="007A54ED" w:rsidP="007A54ED">
      <w:pPr>
        <w:pStyle w:val="ListParagraph"/>
        <w:rPr>
          <w:rFonts w:ascii="Times New Roman" w:hAnsi="Times New Roman" w:cs="Times New Roman"/>
          <w:b/>
          <w:bCs/>
          <w:sz w:val="40"/>
          <w:szCs w:val="40"/>
          <w:lang w:val="en-US"/>
        </w:rPr>
      </w:pPr>
      <w:bookmarkStart w:id="1" w:name="_Hlk119331801"/>
      <w:r w:rsidRPr="000B4D25">
        <w:rPr>
          <w:rFonts w:ascii="Times New Roman" w:hAnsi="Times New Roman" w:cs="Times New Roman"/>
          <w:b/>
          <w:bCs/>
          <w:sz w:val="40"/>
          <w:szCs w:val="40"/>
        </w:rPr>
        <w:t>“</w:t>
      </w:r>
      <w:r w:rsidRPr="000B4D25">
        <w:rPr>
          <w:rFonts w:ascii="Times New Roman" w:hAnsi="Times New Roman" w:cs="Times New Roman"/>
          <w:b/>
          <w:bCs/>
          <w:sz w:val="40"/>
          <w:szCs w:val="40"/>
          <w:lang w:val="en-US"/>
        </w:rPr>
        <w:t>Marlins Approved Test Centre’’</w:t>
      </w:r>
    </w:p>
    <w:p w14:paraId="6CF9C7DE" w14:textId="0905B641" w:rsidR="007A54ED" w:rsidRDefault="007A54ED" w:rsidP="007A54ED">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 xml:space="preserve"> </w:t>
      </w:r>
      <w:bookmarkEnd w:id="1"/>
      <w:r>
        <w:rPr>
          <w:rFonts w:ascii="Times New Roman" w:hAnsi="Times New Roman" w:cs="Times New Roman"/>
          <w:sz w:val="28"/>
          <w:szCs w:val="28"/>
          <w:lang w:val="en-US"/>
        </w:rPr>
        <w:t>Only at United Alliance Group LTD</w:t>
      </w:r>
    </w:p>
    <w:p w14:paraId="3B2D86D9" w14:textId="5C9B0540" w:rsidR="007A54ED" w:rsidRDefault="007A54ED" w:rsidP="007A54ED">
      <w:pPr>
        <w:pStyle w:val="ListParagraph"/>
        <w:rPr>
          <w:rFonts w:ascii="Times New Roman" w:hAnsi="Times New Roman" w:cs="Times New Roman"/>
          <w:sz w:val="28"/>
          <w:szCs w:val="28"/>
          <w:lang w:val="en-US"/>
        </w:rPr>
      </w:pPr>
    </w:p>
    <w:p w14:paraId="422560F6" w14:textId="3D88AF12" w:rsidR="007A54ED" w:rsidRDefault="007A54ED" w:rsidP="007A54ED">
      <w:pPr>
        <w:pStyle w:val="NormalWeb"/>
        <w:shd w:val="clear" w:color="auto" w:fill="FEFEFE"/>
        <w:spacing w:before="0" w:beforeAutospacing="0"/>
        <w:rPr>
          <w:color w:val="000000" w:themeColor="text1"/>
          <w:sz w:val="28"/>
          <w:szCs w:val="28"/>
        </w:rPr>
      </w:pPr>
      <w:r w:rsidRPr="00D400C3">
        <w:rPr>
          <w:color w:val="000000" w:themeColor="text1"/>
          <w:sz w:val="28"/>
          <w:szCs w:val="28"/>
        </w:rPr>
        <w:t xml:space="preserve">One of the most important and popular certificates that show seaferars level of </w:t>
      </w:r>
      <w:r>
        <w:rPr>
          <w:color w:val="000000" w:themeColor="text1"/>
          <w:sz w:val="28"/>
          <w:szCs w:val="28"/>
        </w:rPr>
        <w:t xml:space="preserve">english </w:t>
      </w:r>
      <w:r w:rsidRPr="00D400C3">
        <w:rPr>
          <w:color w:val="000000" w:themeColor="text1"/>
          <w:sz w:val="28"/>
          <w:szCs w:val="28"/>
        </w:rPr>
        <w:t>language is Marlins Test certificate.</w:t>
      </w:r>
      <w:r>
        <w:rPr>
          <w:color w:val="000000" w:themeColor="text1"/>
          <w:sz w:val="28"/>
          <w:szCs w:val="28"/>
        </w:rPr>
        <w:t xml:space="preserve"> </w:t>
      </w:r>
      <w:r w:rsidRPr="007A54ED">
        <w:rPr>
          <w:color w:val="000000" w:themeColor="text1"/>
          <w:sz w:val="28"/>
          <w:szCs w:val="28"/>
        </w:rPr>
        <w:t>You don't have to go far to attend a Marlins tryout. Only at United Alliance Group, you will get this certificate with ease by taking advantage of this opportunity. United Alliance Group LTD has been operating as the only official distributor of Marlins Approved Test Center in Azerbaijan since 2018.</w:t>
      </w:r>
      <w:r>
        <w:rPr>
          <w:color w:val="000000" w:themeColor="text1"/>
          <w:sz w:val="28"/>
          <w:szCs w:val="28"/>
        </w:rPr>
        <w:t xml:space="preserve"> </w:t>
      </w:r>
    </w:p>
    <w:p w14:paraId="3FB10FA5" w14:textId="4C8A1C10" w:rsidR="007A54ED" w:rsidRDefault="007A54ED" w:rsidP="007A54ED">
      <w:pPr>
        <w:pStyle w:val="NormalWeb"/>
        <w:shd w:val="clear" w:color="auto" w:fill="FEFEFE"/>
        <w:spacing w:before="0" w:beforeAutospacing="0"/>
        <w:rPr>
          <w:color w:val="000000" w:themeColor="text1"/>
          <w:sz w:val="28"/>
          <w:szCs w:val="28"/>
        </w:rPr>
      </w:pPr>
    </w:p>
    <w:p w14:paraId="696375FD" w14:textId="4FD8AFF2" w:rsidR="007A54ED" w:rsidRDefault="007A54ED" w:rsidP="007A54ED">
      <w:pPr>
        <w:pStyle w:val="NormalWeb"/>
        <w:shd w:val="clear" w:color="auto" w:fill="FEFEFE"/>
        <w:spacing w:before="0" w:beforeAutospacing="0"/>
        <w:rPr>
          <w:b/>
          <w:bCs/>
          <w:color w:val="000000" w:themeColor="text1"/>
          <w:sz w:val="50"/>
          <w:szCs w:val="50"/>
        </w:rPr>
      </w:pPr>
      <w:r w:rsidRPr="007A54ED">
        <w:rPr>
          <w:b/>
          <w:bCs/>
          <w:color w:val="000000" w:themeColor="text1"/>
          <w:sz w:val="50"/>
          <w:szCs w:val="50"/>
        </w:rPr>
        <w:t>UAG</w:t>
      </w:r>
      <w:r w:rsidRPr="007A54ED">
        <w:rPr>
          <w:b/>
          <w:bCs/>
          <w:color w:val="000000" w:themeColor="text1"/>
          <w:sz w:val="50"/>
          <w:szCs w:val="50"/>
        </w:rPr>
        <w:t xml:space="preserve"> recognizes the opportunity to obtain an STCW certificate from Panama!</w:t>
      </w:r>
    </w:p>
    <w:p w14:paraId="6EEC1BB0" w14:textId="77777777" w:rsidR="002725BD" w:rsidRPr="002725BD" w:rsidRDefault="002725BD" w:rsidP="002725BD">
      <w:pPr>
        <w:pStyle w:val="NormalWeb"/>
        <w:shd w:val="clear" w:color="auto" w:fill="FEFEFE"/>
        <w:rPr>
          <w:color w:val="000000" w:themeColor="text1"/>
          <w:sz w:val="28"/>
          <w:szCs w:val="28"/>
        </w:rPr>
      </w:pPr>
      <w:r w:rsidRPr="002725BD">
        <w:rPr>
          <w:color w:val="000000" w:themeColor="text1"/>
          <w:sz w:val="28"/>
          <w:szCs w:val="28"/>
        </w:rPr>
        <w:t>The training center of the United Alliance Group company provides seafarers with the opportunity to obtain STCW certificates based on the official certificate obtained by the Panama Maritime Organization along with the Azerbaijan State Maritime and Port Agency.</w:t>
      </w:r>
    </w:p>
    <w:p w14:paraId="46E2BE04" w14:textId="6DF481A6" w:rsidR="007A54ED" w:rsidRDefault="002725BD" w:rsidP="002725BD">
      <w:pPr>
        <w:pStyle w:val="NormalWeb"/>
        <w:shd w:val="clear" w:color="auto" w:fill="FEFEFE"/>
        <w:spacing w:before="0" w:beforeAutospacing="0"/>
        <w:rPr>
          <w:color w:val="000000" w:themeColor="text1"/>
          <w:sz w:val="28"/>
          <w:szCs w:val="28"/>
        </w:rPr>
      </w:pPr>
      <w:r w:rsidRPr="002725BD">
        <w:rPr>
          <w:color w:val="000000" w:themeColor="text1"/>
          <w:sz w:val="28"/>
          <w:szCs w:val="28"/>
        </w:rPr>
        <w:t xml:space="preserve">This will make it easier for </w:t>
      </w:r>
      <w:r>
        <w:rPr>
          <w:color w:val="000000" w:themeColor="text1"/>
          <w:sz w:val="28"/>
          <w:szCs w:val="28"/>
        </w:rPr>
        <w:t>seafarers</w:t>
      </w:r>
      <w:r w:rsidRPr="002725BD">
        <w:rPr>
          <w:color w:val="000000" w:themeColor="text1"/>
          <w:sz w:val="28"/>
          <w:szCs w:val="28"/>
        </w:rPr>
        <w:t xml:space="preserve"> working on foreign-flagged ships to obtain an STCW certificate from Panama. United Alliance Group is the only company in the Caucasus that has the opportunity to obtain relevant certificates through the official certificate of the Panama Maritime Organization.</w:t>
      </w:r>
      <w:r>
        <w:rPr>
          <w:color w:val="000000" w:themeColor="text1"/>
          <w:sz w:val="28"/>
          <w:szCs w:val="28"/>
        </w:rPr>
        <w:t xml:space="preserve"> </w:t>
      </w:r>
    </w:p>
    <w:p w14:paraId="581E9C3D" w14:textId="7368C1DE" w:rsidR="00227135" w:rsidRDefault="00227135" w:rsidP="002725BD">
      <w:pPr>
        <w:pStyle w:val="NormalWeb"/>
        <w:shd w:val="clear" w:color="auto" w:fill="FEFEFE"/>
        <w:spacing w:before="0" w:beforeAutospacing="0"/>
        <w:rPr>
          <w:color w:val="000000" w:themeColor="text1"/>
          <w:sz w:val="28"/>
          <w:szCs w:val="28"/>
        </w:rPr>
      </w:pPr>
    </w:p>
    <w:p w14:paraId="14E24FDF" w14:textId="312B2B1B" w:rsidR="00227135" w:rsidRDefault="00227135" w:rsidP="002725BD">
      <w:pPr>
        <w:pStyle w:val="NormalWeb"/>
        <w:shd w:val="clear" w:color="auto" w:fill="FEFEFE"/>
        <w:spacing w:before="0" w:beforeAutospacing="0"/>
        <w:rPr>
          <w:color w:val="000000" w:themeColor="text1"/>
          <w:sz w:val="28"/>
          <w:szCs w:val="28"/>
        </w:rPr>
      </w:pPr>
      <w:r>
        <w:rPr>
          <w:color w:val="000000" w:themeColor="text1"/>
          <w:sz w:val="28"/>
          <w:szCs w:val="28"/>
        </w:rPr>
        <w:t>SERVİCES</w:t>
      </w:r>
    </w:p>
    <w:p w14:paraId="010A448F" w14:textId="77777777" w:rsidR="00227135" w:rsidRDefault="00227135" w:rsidP="00227135">
      <w:pPr>
        <w:pStyle w:val="NormalWeb"/>
        <w:shd w:val="clear" w:color="auto" w:fill="FEFEFE"/>
        <w:spacing w:before="0" w:beforeAutospacing="0"/>
        <w:rPr>
          <w:color w:val="000000"/>
          <w:sz w:val="40"/>
          <w:szCs w:val="40"/>
          <w:shd w:val="clear" w:color="auto" w:fill="FFFFFF"/>
        </w:rPr>
      </w:pPr>
      <w:r w:rsidRPr="000B4D25">
        <w:rPr>
          <w:color w:val="000000"/>
          <w:sz w:val="40"/>
          <w:szCs w:val="40"/>
          <w:shd w:val="clear" w:color="auto" w:fill="FFFFFF"/>
        </w:rPr>
        <w:t>STCW courses</w:t>
      </w:r>
    </w:p>
    <w:p w14:paraId="01F4CE03" w14:textId="77777777" w:rsidR="00227135" w:rsidRDefault="00227135" w:rsidP="00227135">
      <w:pPr>
        <w:pStyle w:val="ListParagraph"/>
        <w:rPr>
          <w:rFonts w:ascii="Times New Roman" w:hAnsi="Times New Roman" w:cs="Times New Roman"/>
          <w:sz w:val="28"/>
          <w:szCs w:val="28"/>
        </w:rPr>
      </w:pPr>
      <w:r w:rsidRPr="005D5797">
        <w:rPr>
          <w:rFonts w:ascii="Times New Roman" w:hAnsi="Times New Roman" w:cs="Times New Roman"/>
          <w:sz w:val="28"/>
          <w:szCs w:val="28"/>
        </w:rPr>
        <w:t xml:space="preserve">Our company operates a training center for seafarers to improve efficiency and ensure professionalism in this field. </w:t>
      </w:r>
    </w:p>
    <w:p w14:paraId="278FF513" w14:textId="77777777" w:rsidR="00227135" w:rsidRDefault="00227135" w:rsidP="00227135">
      <w:pPr>
        <w:pStyle w:val="ListParagraph"/>
        <w:numPr>
          <w:ilvl w:val="0"/>
          <w:numId w:val="4"/>
        </w:numPr>
        <w:rPr>
          <w:rFonts w:ascii="Times New Roman" w:hAnsi="Times New Roman" w:cs="Times New Roman"/>
          <w:sz w:val="28"/>
          <w:szCs w:val="28"/>
        </w:rPr>
      </w:pPr>
      <w:r w:rsidRPr="005D5797">
        <w:rPr>
          <w:rFonts w:ascii="Times New Roman" w:hAnsi="Times New Roman" w:cs="Times New Roman"/>
          <w:sz w:val="28"/>
          <w:szCs w:val="28"/>
        </w:rPr>
        <w:t xml:space="preserve">The company conducts more than 30 units of training in accordance with the requirements of the International Convention of 1978 (STCW) (Standards for Training, Certification, and Watchkeeping for seafarers). Trainings in the </w:t>
      </w:r>
      <w:r w:rsidRPr="005D5797">
        <w:rPr>
          <w:rFonts w:ascii="Times New Roman" w:hAnsi="Times New Roman" w:cs="Times New Roman"/>
          <w:sz w:val="28"/>
          <w:szCs w:val="28"/>
        </w:rPr>
        <w:lastRenderedPageBreak/>
        <w:t>center are both theoretical and practical, those are conducted by specialists with extensive experience in the field of navigation and shipping. </w:t>
      </w:r>
    </w:p>
    <w:p w14:paraId="60218578" w14:textId="77777777" w:rsidR="00227135" w:rsidRDefault="00227135" w:rsidP="002725BD">
      <w:pPr>
        <w:pStyle w:val="NormalWeb"/>
        <w:shd w:val="clear" w:color="auto" w:fill="FEFEFE"/>
        <w:spacing w:before="0" w:beforeAutospacing="0"/>
        <w:rPr>
          <w:color w:val="000000" w:themeColor="text1"/>
          <w:sz w:val="28"/>
          <w:szCs w:val="28"/>
        </w:rPr>
      </w:pPr>
    </w:p>
    <w:p w14:paraId="35AC3154" w14:textId="77777777" w:rsidR="00227135" w:rsidRPr="005D5797" w:rsidRDefault="00227135" w:rsidP="00227135">
      <w:pPr>
        <w:pStyle w:val="NormalWeb"/>
        <w:spacing w:before="0" w:beforeAutospacing="0" w:after="300" w:afterAutospacing="0"/>
        <w:ind w:left="720"/>
        <w:rPr>
          <w:b/>
          <w:bCs/>
          <w:color w:val="000000"/>
          <w:sz w:val="28"/>
          <w:szCs w:val="28"/>
        </w:rPr>
      </w:pPr>
      <w:r w:rsidRPr="000B4D25">
        <w:rPr>
          <w:b/>
          <w:bCs/>
          <w:color w:val="000000" w:themeColor="text1"/>
          <w:sz w:val="40"/>
          <w:szCs w:val="40"/>
          <w:shd w:val="clear" w:color="auto" w:fill="FFFFFF"/>
        </w:rPr>
        <w:t>Cre</w:t>
      </w:r>
      <w:r w:rsidRPr="000B4D25">
        <w:rPr>
          <w:b/>
          <w:bCs/>
          <w:color w:val="000000" w:themeColor="text1"/>
          <w:sz w:val="40"/>
          <w:szCs w:val="40"/>
          <w:shd w:val="clear" w:color="auto" w:fill="FFFFFF"/>
          <w:lang w:val="en-US"/>
        </w:rPr>
        <w:t>wing</w:t>
      </w:r>
      <w:r>
        <w:rPr>
          <w:color w:val="000000"/>
          <w:sz w:val="28"/>
          <w:szCs w:val="28"/>
          <w:shd w:val="clear" w:color="auto" w:fill="FFFFFF"/>
          <w:lang w:val="en-US"/>
        </w:rPr>
        <w:t xml:space="preserve">- </w:t>
      </w:r>
      <w:r w:rsidRPr="006A76F1">
        <w:rPr>
          <w:color w:val="000000"/>
          <w:sz w:val="28"/>
          <w:szCs w:val="28"/>
          <w:shd w:val="clear" w:color="auto" w:fill="FFFFFF"/>
        </w:rPr>
        <w:t>We provide crewing free of charge services to well-known maritime companies of the world</w:t>
      </w:r>
      <w:r>
        <w:rPr>
          <w:color w:val="000000"/>
          <w:sz w:val="28"/>
          <w:szCs w:val="28"/>
          <w:shd w:val="clear" w:color="auto" w:fill="FFFFFF"/>
        </w:rPr>
        <w:t xml:space="preserve">. </w:t>
      </w:r>
    </w:p>
    <w:p w14:paraId="29ED44D9" w14:textId="77777777" w:rsidR="00227135" w:rsidRPr="005D5797" w:rsidRDefault="00227135" w:rsidP="00227135">
      <w:pPr>
        <w:pStyle w:val="NormalWeb"/>
        <w:shd w:val="clear" w:color="auto" w:fill="FEFEFE"/>
        <w:spacing w:before="0" w:beforeAutospacing="0"/>
        <w:ind w:left="360"/>
        <w:rPr>
          <w:color w:val="000000" w:themeColor="text1"/>
          <w:sz w:val="30"/>
          <w:szCs w:val="30"/>
        </w:rPr>
      </w:pPr>
      <w:r w:rsidRPr="005D5797">
        <w:rPr>
          <w:color w:val="000000" w:themeColor="text1"/>
          <w:sz w:val="30"/>
          <w:szCs w:val="30"/>
        </w:rPr>
        <w:t>As United Alliance Group LTD, we are committed to providing free crewing services to our seafarers working with world renowned shipping companies to improve the social welfare of our seafarers.</w:t>
      </w:r>
    </w:p>
    <w:p w14:paraId="4A55D722" w14:textId="31051B75" w:rsidR="00227135" w:rsidRDefault="00227135" w:rsidP="002725BD">
      <w:pPr>
        <w:pStyle w:val="NormalWeb"/>
        <w:shd w:val="clear" w:color="auto" w:fill="FEFEFE"/>
        <w:spacing w:before="0" w:beforeAutospacing="0"/>
        <w:rPr>
          <w:color w:val="000000" w:themeColor="text1"/>
          <w:sz w:val="28"/>
          <w:szCs w:val="28"/>
        </w:rPr>
      </w:pPr>
    </w:p>
    <w:p w14:paraId="714566E3" w14:textId="77777777" w:rsidR="00227135" w:rsidRPr="005D5797" w:rsidRDefault="00227135" w:rsidP="00227135">
      <w:pPr>
        <w:pStyle w:val="NormalWeb"/>
        <w:spacing w:before="0" w:beforeAutospacing="0" w:after="300" w:afterAutospacing="0"/>
        <w:ind w:left="720"/>
        <w:rPr>
          <w:color w:val="000000"/>
          <w:sz w:val="28"/>
          <w:szCs w:val="28"/>
        </w:rPr>
      </w:pPr>
      <w:r w:rsidRPr="000B4D25">
        <w:rPr>
          <w:b/>
          <w:bCs/>
          <w:color w:val="000000"/>
          <w:sz w:val="40"/>
          <w:szCs w:val="40"/>
          <w:shd w:val="clear" w:color="auto" w:fill="FFFFFF"/>
        </w:rPr>
        <w:t>Agency</w:t>
      </w:r>
      <w:r>
        <w:rPr>
          <w:color w:val="000000"/>
          <w:sz w:val="28"/>
          <w:szCs w:val="28"/>
          <w:shd w:val="clear" w:color="auto" w:fill="FFFFFF"/>
        </w:rPr>
        <w:t xml:space="preserve"> - </w:t>
      </w:r>
      <w:r w:rsidRPr="008F74EF">
        <w:rPr>
          <w:color w:val="000000"/>
          <w:sz w:val="28"/>
          <w:szCs w:val="28"/>
          <w:shd w:val="clear" w:color="auto" w:fill="FFFFFF"/>
        </w:rPr>
        <w:t>Our company provides a wide range of agency services in all ports of Azerbaijan</w:t>
      </w:r>
      <w:r>
        <w:rPr>
          <w:color w:val="000000"/>
          <w:sz w:val="28"/>
          <w:szCs w:val="28"/>
          <w:shd w:val="clear" w:color="auto" w:fill="FFFFFF"/>
        </w:rPr>
        <w:t>.</w:t>
      </w:r>
    </w:p>
    <w:p w14:paraId="2BFB1579" w14:textId="235ED0CD" w:rsidR="00227135" w:rsidRDefault="00227135" w:rsidP="00227135">
      <w:pPr>
        <w:pStyle w:val="NormalWeb"/>
        <w:shd w:val="clear" w:color="auto" w:fill="FEFEFE"/>
        <w:spacing w:before="0" w:beforeAutospacing="0"/>
        <w:rPr>
          <w:sz w:val="28"/>
          <w:szCs w:val="28"/>
        </w:rPr>
      </w:pPr>
      <w:r w:rsidRPr="005D5797">
        <w:rPr>
          <w:sz w:val="28"/>
          <w:szCs w:val="28"/>
        </w:rPr>
        <w:t>The company provides a wide range of agency services in all ports of Azerbaijan. As a result of the activity, the world's most advanced shipping and logistics companies are among the foreign companies that trust us.</w:t>
      </w:r>
    </w:p>
    <w:p w14:paraId="077D0C10" w14:textId="4D0374A7" w:rsidR="00227135" w:rsidRDefault="00227135" w:rsidP="00227135">
      <w:pPr>
        <w:pStyle w:val="NormalWeb"/>
        <w:shd w:val="clear" w:color="auto" w:fill="FEFEFE"/>
        <w:spacing w:before="0" w:beforeAutospacing="0"/>
        <w:rPr>
          <w:b/>
          <w:bCs/>
          <w:sz w:val="28"/>
          <w:szCs w:val="28"/>
        </w:rPr>
      </w:pPr>
      <w:r w:rsidRPr="00227135">
        <w:rPr>
          <w:b/>
          <w:bCs/>
          <w:sz w:val="28"/>
          <w:szCs w:val="28"/>
        </w:rPr>
        <w:t xml:space="preserve">SHİP CHARTERİNG </w:t>
      </w:r>
    </w:p>
    <w:p w14:paraId="4EA19947" w14:textId="77777777" w:rsidR="00B10B5B" w:rsidRPr="00B10B5B" w:rsidRDefault="00B10B5B" w:rsidP="00B10B5B">
      <w:pPr>
        <w:pStyle w:val="NormalWeb"/>
        <w:shd w:val="clear" w:color="auto" w:fill="FEFEFE"/>
        <w:rPr>
          <w:color w:val="000000" w:themeColor="text1"/>
          <w:sz w:val="28"/>
          <w:szCs w:val="28"/>
        </w:rPr>
      </w:pPr>
      <w:r w:rsidRPr="00B10B5B">
        <w:rPr>
          <w:color w:val="000000" w:themeColor="text1"/>
          <w:sz w:val="28"/>
          <w:szCs w:val="28"/>
        </w:rPr>
        <w:t>Any type of cargo to different destinations around the world</w:t>
      </w:r>
    </w:p>
    <w:p w14:paraId="28821BA0" w14:textId="77777777" w:rsidR="00B10B5B" w:rsidRPr="00B10B5B" w:rsidRDefault="00B10B5B" w:rsidP="00B10B5B">
      <w:pPr>
        <w:pStyle w:val="NormalWeb"/>
        <w:shd w:val="clear" w:color="auto" w:fill="FEFEFE"/>
        <w:rPr>
          <w:color w:val="000000" w:themeColor="text1"/>
          <w:sz w:val="28"/>
          <w:szCs w:val="28"/>
        </w:rPr>
      </w:pPr>
      <w:r w:rsidRPr="00B10B5B">
        <w:rPr>
          <w:color w:val="000000" w:themeColor="text1"/>
          <w:sz w:val="28"/>
          <w:szCs w:val="28"/>
        </w:rPr>
        <w:t>in renting a ship (flight charter, bareboat charter, subtime charter, time charter) for</w:t>
      </w:r>
    </w:p>
    <w:p w14:paraId="63C18A5C" w14:textId="226A9302" w:rsidR="00227135" w:rsidRDefault="00B10B5B" w:rsidP="00B10B5B">
      <w:pPr>
        <w:pStyle w:val="NormalWeb"/>
        <w:shd w:val="clear" w:color="auto" w:fill="FEFEFE"/>
        <w:spacing w:before="0" w:beforeAutospacing="0"/>
        <w:rPr>
          <w:color w:val="000000" w:themeColor="text1"/>
          <w:sz w:val="28"/>
          <w:szCs w:val="28"/>
        </w:rPr>
      </w:pPr>
      <w:r w:rsidRPr="00B10B5B">
        <w:rPr>
          <w:color w:val="000000" w:themeColor="text1"/>
          <w:sz w:val="28"/>
          <w:szCs w:val="28"/>
        </w:rPr>
        <w:t>we provide mediation service.</w:t>
      </w:r>
    </w:p>
    <w:p w14:paraId="23612A03" w14:textId="61957394" w:rsidR="00227135" w:rsidRDefault="00227135" w:rsidP="002725BD">
      <w:pPr>
        <w:pStyle w:val="NormalWeb"/>
        <w:shd w:val="clear" w:color="auto" w:fill="FEFEFE"/>
        <w:spacing w:before="0" w:beforeAutospacing="0"/>
        <w:rPr>
          <w:color w:val="000000" w:themeColor="text1"/>
          <w:sz w:val="28"/>
          <w:szCs w:val="28"/>
        </w:rPr>
      </w:pPr>
    </w:p>
    <w:p w14:paraId="3D7FE156" w14:textId="77777777" w:rsidR="00227135" w:rsidRDefault="00227135" w:rsidP="002725BD">
      <w:pPr>
        <w:pStyle w:val="NormalWeb"/>
        <w:shd w:val="clear" w:color="auto" w:fill="FEFEFE"/>
        <w:spacing w:before="0" w:beforeAutospacing="0"/>
        <w:rPr>
          <w:color w:val="000000" w:themeColor="text1"/>
          <w:sz w:val="28"/>
          <w:szCs w:val="28"/>
        </w:rPr>
      </w:pPr>
    </w:p>
    <w:p w14:paraId="3383DBE9" w14:textId="77777777" w:rsidR="002725BD" w:rsidRDefault="002725BD" w:rsidP="002725BD">
      <w:pPr>
        <w:pStyle w:val="NormalWeb"/>
        <w:shd w:val="clear" w:color="auto" w:fill="FEFEFE"/>
        <w:spacing w:before="0" w:beforeAutospacing="0"/>
        <w:rPr>
          <w:color w:val="000000" w:themeColor="text1"/>
          <w:sz w:val="28"/>
          <w:szCs w:val="28"/>
        </w:rPr>
      </w:pPr>
    </w:p>
    <w:p w14:paraId="506A741A" w14:textId="77777777" w:rsidR="002725BD" w:rsidRPr="002725BD" w:rsidRDefault="002725BD" w:rsidP="002725BD">
      <w:pPr>
        <w:pStyle w:val="NormalWeb"/>
        <w:shd w:val="clear" w:color="auto" w:fill="FEFEFE"/>
        <w:spacing w:before="0" w:beforeAutospacing="0"/>
        <w:rPr>
          <w:color w:val="000000" w:themeColor="text1"/>
          <w:sz w:val="28"/>
          <w:szCs w:val="28"/>
        </w:rPr>
      </w:pPr>
    </w:p>
    <w:p w14:paraId="3DFE080F" w14:textId="77777777" w:rsidR="007A54ED" w:rsidRPr="007A54ED" w:rsidRDefault="007A54ED" w:rsidP="007A54ED">
      <w:pPr>
        <w:pStyle w:val="NormalWeb"/>
        <w:shd w:val="clear" w:color="auto" w:fill="FEFEFE"/>
        <w:spacing w:before="0" w:beforeAutospacing="0"/>
        <w:rPr>
          <w:b/>
          <w:bCs/>
          <w:color w:val="000000" w:themeColor="text1"/>
          <w:sz w:val="50"/>
          <w:szCs w:val="50"/>
        </w:rPr>
      </w:pPr>
    </w:p>
    <w:p w14:paraId="7C624754" w14:textId="77777777" w:rsidR="007A54ED" w:rsidRPr="00227135" w:rsidRDefault="007A54ED" w:rsidP="007A54ED">
      <w:pPr>
        <w:pStyle w:val="mb-3"/>
        <w:shd w:val="clear" w:color="auto" w:fill="FEFEFE"/>
        <w:spacing w:before="0" w:beforeAutospacing="0"/>
        <w:ind w:left="142"/>
        <w:rPr>
          <w:color w:val="000000" w:themeColor="text1"/>
          <w:sz w:val="60"/>
          <w:szCs w:val="60"/>
        </w:rPr>
      </w:pPr>
    </w:p>
    <w:p w14:paraId="17965802" w14:textId="77777777" w:rsidR="000349B7" w:rsidRPr="000349B7" w:rsidRDefault="000349B7" w:rsidP="000349B7">
      <w:pPr>
        <w:pStyle w:val="mb-3"/>
        <w:shd w:val="clear" w:color="auto" w:fill="FEFEFE"/>
        <w:spacing w:before="0" w:beforeAutospacing="0"/>
        <w:ind w:left="502"/>
        <w:rPr>
          <w:color w:val="000000" w:themeColor="text1"/>
          <w:sz w:val="28"/>
          <w:szCs w:val="28"/>
        </w:rPr>
      </w:pPr>
    </w:p>
    <w:p w14:paraId="3FB1567E" w14:textId="77777777" w:rsidR="00D21422" w:rsidRDefault="00D21422" w:rsidP="00D21422">
      <w:pPr>
        <w:pStyle w:val="mb-3"/>
        <w:shd w:val="clear" w:color="auto" w:fill="FEFEFE"/>
        <w:spacing w:before="0" w:beforeAutospacing="0"/>
        <w:rPr>
          <w:color w:val="000000" w:themeColor="text1"/>
          <w:sz w:val="28"/>
          <w:szCs w:val="28"/>
        </w:rPr>
      </w:pPr>
    </w:p>
    <w:bookmarkEnd w:id="0"/>
    <w:p w14:paraId="793C2A10" w14:textId="77777777" w:rsidR="00D21422" w:rsidRPr="007537AF" w:rsidRDefault="00D21422" w:rsidP="007537AF">
      <w:pPr>
        <w:pStyle w:val="ListParagraph"/>
        <w:rPr>
          <w:rFonts w:ascii="Times New Roman" w:hAnsi="Times New Roman" w:cs="Times New Roman"/>
          <w:sz w:val="28"/>
          <w:szCs w:val="28"/>
        </w:rPr>
      </w:pPr>
    </w:p>
    <w:p w14:paraId="354B45F4" w14:textId="77777777" w:rsidR="007537AF" w:rsidRPr="007537AF" w:rsidRDefault="007537AF">
      <w:pPr>
        <w:rPr>
          <w:rFonts w:ascii="Times New Roman" w:hAnsi="Times New Roman" w:cs="Times New Roman"/>
          <w:sz w:val="28"/>
          <w:szCs w:val="28"/>
        </w:rPr>
      </w:pPr>
    </w:p>
    <w:sectPr w:rsidR="007537AF" w:rsidRPr="00753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391F"/>
    <w:multiLevelType w:val="hybridMultilevel"/>
    <w:tmpl w:val="81982C10"/>
    <w:lvl w:ilvl="0" w:tplc="042C000F">
      <w:start w:val="1"/>
      <w:numFmt w:val="decimal"/>
      <w:lvlText w:val="%1."/>
      <w:lvlJc w:val="left"/>
      <w:pPr>
        <w:ind w:left="502" w:hanging="360"/>
      </w:pPr>
      <w:rPr>
        <w:rFonts w:hint="default"/>
      </w:rPr>
    </w:lvl>
    <w:lvl w:ilvl="1" w:tplc="042C0019" w:tentative="1">
      <w:start w:val="1"/>
      <w:numFmt w:val="lowerLetter"/>
      <w:lvlText w:val="%2."/>
      <w:lvlJc w:val="left"/>
      <w:pPr>
        <w:ind w:left="1222" w:hanging="360"/>
      </w:pPr>
    </w:lvl>
    <w:lvl w:ilvl="2" w:tplc="042C001B" w:tentative="1">
      <w:start w:val="1"/>
      <w:numFmt w:val="lowerRoman"/>
      <w:lvlText w:val="%3."/>
      <w:lvlJc w:val="right"/>
      <w:pPr>
        <w:ind w:left="1942" w:hanging="180"/>
      </w:pPr>
    </w:lvl>
    <w:lvl w:ilvl="3" w:tplc="042C000F" w:tentative="1">
      <w:start w:val="1"/>
      <w:numFmt w:val="decimal"/>
      <w:lvlText w:val="%4."/>
      <w:lvlJc w:val="left"/>
      <w:pPr>
        <w:ind w:left="2662" w:hanging="360"/>
      </w:pPr>
    </w:lvl>
    <w:lvl w:ilvl="4" w:tplc="042C0019" w:tentative="1">
      <w:start w:val="1"/>
      <w:numFmt w:val="lowerLetter"/>
      <w:lvlText w:val="%5."/>
      <w:lvlJc w:val="left"/>
      <w:pPr>
        <w:ind w:left="3382" w:hanging="360"/>
      </w:pPr>
    </w:lvl>
    <w:lvl w:ilvl="5" w:tplc="042C001B" w:tentative="1">
      <w:start w:val="1"/>
      <w:numFmt w:val="lowerRoman"/>
      <w:lvlText w:val="%6."/>
      <w:lvlJc w:val="right"/>
      <w:pPr>
        <w:ind w:left="4102" w:hanging="180"/>
      </w:pPr>
    </w:lvl>
    <w:lvl w:ilvl="6" w:tplc="042C000F" w:tentative="1">
      <w:start w:val="1"/>
      <w:numFmt w:val="decimal"/>
      <w:lvlText w:val="%7."/>
      <w:lvlJc w:val="left"/>
      <w:pPr>
        <w:ind w:left="4822" w:hanging="360"/>
      </w:pPr>
    </w:lvl>
    <w:lvl w:ilvl="7" w:tplc="042C0019" w:tentative="1">
      <w:start w:val="1"/>
      <w:numFmt w:val="lowerLetter"/>
      <w:lvlText w:val="%8."/>
      <w:lvlJc w:val="left"/>
      <w:pPr>
        <w:ind w:left="5542" w:hanging="360"/>
      </w:pPr>
    </w:lvl>
    <w:lvl w:ilvl="8" w:tplc="042C001B" w:tentative="1">
      <w:start w:val="1"/>
      <w:numFmt w:val="lowerRoman"/>
      <w:lvlText w:val="%9."/>
      <w:lvlJc w:val="right"/>
      <w:pPr>
        <w:ind w:left="6262" w:hanging="180"/>
      </w:pPr>
    </w:lvl>
  </w:abstractNum>
  <w:abstractNum w:abstractNumId="1" w15:restartNumberingAfterBreak="0">
    <w:nsid w:val="1944748C"/>
    <w:multiLevelType w:val="hybridMultilevel"/>
    <w:tmpl w:val="4E80D2B4"/>
    <w:lvl w:ilvl="0" w:tplc="042C000F">
      <w:start w:val="1"/>
      <w:numFmt w:val="decimal"/>
      <w:lvlText w:val="%1."/>
      <w:lvlJc w:val="left"/>
      <w:pPr>
        <w:ind w:left="720" w:hanging="360"/>
      </w:pPr>
      <w:rPr>
        <w:rFonts w:hint="default"/>
        <w:b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29B422C0"/>
    <w:multiLevelType w:val="hybridMultilevel"/>
    <w:tmpl w:val="1BB08B00"/>
    <w:lvl w:ilvl="0" w:tplc="A48291AC">
      <w:numFmt w:val="bullet"/>
      <w:lvlText w:val=""/>
      <w:lvlJc w:val="left"/>
      <w:pPr>
        <w:ind w:left="435" w:hanging="360"/>
      </w:pPr>
      <w:rPr>
        <w:rFonts w:ascii="Symbol" w:eastAsiaTheme="minorHAnsi" w:hAnsi="Symbol" w:cs="Times New Roman" w:hint="default"/>
      </w:rPr>
    </w:lvl>
    <w:lvl w:ilvl="1" w:tplc="042C0003" w:tentative="1">
      <w:start w:val="1"/>
      <w:numFmt w:val="bullet"/>
      <w:lvlText w:val="o"/>
      <w:lvlJc w:val="left"/>
      <w:pPr>
        <w:ind w:left="1155" w:hanging="360"/>
      </w:pPr>
      <w:rPr>
        <w:rFonts w:ascii="Courier New" w:hAnsi="Courier New" w:cs="Courier New" w:hint="default"/>
      </w:rPr>
    </w:lvl>
    <w:lvl w:ilvl="2" w:tplc="042C0005" w:tentative="1">
      <w:start w:val="1"/>
      <w:numFmt w:val="bullet"/>
      <w:lvlText w:val=""/>
      <w:lvlJc w:val="left"/>
      <w:pPr>
        <w:ind w:left="1875" w:hanging="360"/>
      </w:pPr>
      <w:rPr>
        <w:rFonts w:ascii="Wingdings" w:hAnsi="Wingdings" w:hint="default"/>
      </w:rPr>
    </w:lvl>
    <w:lvl w:ilvl="3" w:tplc="042C0001" w:tentative="1">
      <w:start w:val="1"/>
      <w:numFmt w:val="bullet"/>
      <w:lvlText w:val=""/>
      <w:lvlJc w:val="left"/>
      <w:pPr>
        <w:ind w:left="2595" w:hanging="360"/>
      </w:pPr>
      <w:rPr>
        <w:rFonts w:ascii="Symbol" w:hAnsi="Symbol" w:hint="default"/>
      </w:rPr>
    </w:lvl>
    <w:lvl w:ilvl="4" w:tplc="042C0003" w:tentative="1">
      <w:start w:val="1"/>
      <w:numFmt w:val="bullet"/>
      <w:lvlText w:val="o"/>
      <w:lvlJc w:val="left"/>
      <w:pPr>
        <w:ind w:left="3315" w:hanging="360"/>
      </w:pPr>
      <w:rPr>
        <w:rFonts w:ascii="Courier New" w:hAnsi="Courier New" w:cs="Courier New" w:hint="default"/>
      </w:rPr>
    </w:lvl>
    <w:lvl w:ilvl="5" w:tplc="042C0005" w:tentative="1">
      <w:start w:val="1"/>
      <w:numFmt w:val="bullet"/>
      <w:lvlText w:val=""/>
      <w:lvlJc w:val="left"/>
      <w:pPr>
        <w:ind w:left="4035" w:hanging="360"/>
      </w:pPr>
      <w:rPr>
        <w:rFonts w:ascii="Wingdings" w:hAnsi="Wingdings" w:hint="default"/>
      </w:rPr>
    </w:lvl>
    <w:lvl w:ilvl="6" w:tplc="042C0001" w:tentative="1">
      <w:start w:val="1"/>
      <w:numFmt w:val="bullet"/>
      <w:lvlText w:val=""/>
      <w:lvlJc w:val="left"/>
      <w:pPr>
        <w:ind w:left="4755" w:hanging="360"/>
      </w:pPr>
      <w:rPr>
        <w:rFonts w:ascii="Symbol" w:hAnsi="Symbol" w:hint="default"/>
      </w:rPr>
    </w:lvl>
    <w:lvl w:ilvl="7" w:tplc="042C0003" w:tentative="1">
      <w:start w:val="1"/>
      <w:numFmt w:val="bullet"/>
      <w:lvlText w:val="o"/>
      <w:lvlJc w:val="left"/>
      <w:pPr>
        <w:ind w:left="5475" w:hanging="360"/>
      </w:pPr>
      <w:rPr>
        <w:rFonts w:ascii="Courier New" w:hAnsi="Courier New" w:cs="Courier New" w:hint="default"/>
      </w:rPr>
    </w:lvl>
    <w:lvl w:ilvl="8" w:tplc="042C0005" w:tentative="1">
      <w:start w:val="1"/>
      <w:numFmt w:val="bullet"/>
      <w:lvlText w:val=""/>
      <w:lvlJc w:val="left"/>
      <w:pPr>
        <w:ind w:left="6195" w:hanging="360"/>
      </w:pPr>
      <w:rPr>
        <w:rFonts w:ascii="Wingdings" w:hAnsi="Wingdings" w:hint="default"/>
      </w:rPr>
    </w:lvl>
  </w:abstractNum>
  <w:abstractNum w:abstractNumId="3" w15:restartNumberingAfterBreak="0">
    <w:nsid w:val="602535F8"/>
    <w:multiLevelType w:val="hybridMultilevel"/>
    <w:tmpl w:val="4E80D2B4"/>
    <w:lvl w:ilvl="0" w:tplc="042C000F">
      <w:start w:val="1"/>
      <w:numFmt w:val="decimal"/>
      <w:lvlText w:val="%1."/>
      <w:lvlJc w:val="left"/>
      <w:pPr>
        <w:ind w:left="720" w:hanging="360"/>
      </w:pPr>
      <w:rPr>
        <w:rFonts w:hint="default"/>
        <w:b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76986709"/>
    <w:multiLevelType w:val="hybridMultilevel"/>
    <w:tmpl w:val="C7BC2F3C"/>
    <w:lvl w:ilvl="0" w:tplc="C450EEA4">
      <w:numFmt w:val="bullet"/>
      <w:lvlText w:val=""/>
      <w:lvlJc w:val="left"/>
      <w:pPr>
        <w:ind w:left="720" w:hanging="360"/>
      </w:pPr>
      <w:rPr>
        <w:rFonts w:ascii="Symbol" w:eastAsiaTheme="minorHAnsi" w:hAnsi="Symbol"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AF"/>
    <w:rsid w:val="000349B7"/>
    <w:rsid w:val="00227135"/>
    <w:rsid w:val="002725BD"/>
    <w:rsid w:val="007537AF"/>
    <w:rsid w:val="007A54ED"/>
    <w:rsid w:val="00B10B5B"/>
    <w:rsid w:val="00D2142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CD9A"/>
  <w15:chartTrackingRefBased/>
  <w15:docId w15:val="{69C6118B-35E6-41D7-BEA5-623EC4CC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14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1422"/>
    <w:pPr>
      <w:spacing w:before="100" w:beforeAutospacing="1" w:after="100" w:afterAutospacing="1" w:line="240" w:lineRule="auto"/>
      <w:outlineLvl w:val="2"/>
    </w:pPr>
    <w:rPr>
      <w:rFonts w:ascii="Times New Roman" w:eastAsia="Times New Roman" w:hAnsi="Times New Roman" w:cs="Times New Roman"/>
      <w:b/>
      <w:bCs/>
      <w:sz w:val="27"/>
      <w:szCs w:val="27"/>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7AF"/>
    <w:pPr>
      <w:ind w:left="720"/>
      <w:contextualSpacing/>
    </w:pPr>
  </w:style>
  <w:style w:type="paragraph" w:styleId="NormalWeb">
    <w:name w:val="Normal (Web)"/>
    <w:basedOn w:val="Normal"/>
    <w:uiPriority w:val="99"/>
    <w:unhideWhenUsed/>
    <w:rsid w:val="007537AF"/>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Heading2Char">
    <w:name w:val="Heading 2 Char"/>
    <w:basedOn w:val="DefaultParagraphFont"/>
    <w:link w:val="Heading2"/>
    <w:uiPriority w:val="9"/>
    <w:semiHidden/>
    <w:rsid w:val="00D214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1422"/>
    <w:rPr>
      <w:rFonts w:ascii="Times New Roman" w:eastAsia="Times New Roman" w:hAnsi="Times New Roman" w:cs="Times New Roman"/>
      <w:b/>
      <w:bCs/>
      <w:sz w:val="27"/>
      <w:szCs w:val="27"/>
      <w:lang w:eastAsia="az-Latn-AZ"/>
    </w:rPr>
  </w:style>
  <w:style w:type="paragraph" w:customStyle="1" w:styleId="mb-3">
    <w:name w:val="mb-3"/>
    <w:basedOn w:val="Normal"/>
    <w:rsid w:val="00D21422"/>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nav-item">
    <w:name w:val="nav-item"/>
    <w:basedOn w:val="Normal"/>
    <w:rsid w:val="00227135"/>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2470</Words>
  <Characters>1409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gasimovasevgul2@gmail.com</dc:creator>
  <cp:keywords/>
  <dc:description/>
  <cp:lastModifiedBy>gasimovasevgul2@gmail.com</cp:lastModifiedBy>
  <cp:revision>1</cp:revision>
  <dcterms:created xsi:type="dcterms:W3CDTF">2022-12-20T07:16:00Z</dcterms:created>
  <dcterms:modified xsi:type="dcterms:W3CDTF">2022-12-20T11:12:00Z</dcterms:modified>
</cp:coreProperties>
</file>