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bookmarkStart w:id="0" w:name="_gjdgxs" w:colFirst="0" w:colLast="0"/>
    <w:bookmarkEnd w:id="0"/>
    <w:p>
      <w:pPr>
        <w:pStyle w:val="style0"/>
        <w:keepNext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  <w:t xml:space="preserve">APPLICATION FORM        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  <w:drawing>
          <wp:inline distL="0" distT="0" distB="0" distR="0">
            <wp:extent cx="1446986" cy="1978784"/>
            <wp:effectExtent l="0" t="0" r="0" b="0"/>
            <wp:docPr id="1026" name="image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6986" cy="197878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099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3"/>
        <w:gridCol w:w="4295"/>
      </w:tblGrid>
      <w:tr>
        <w:trPr>
          <w:cantSplit w:val="false"/>
          <w:trHeight w:val="65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Position Applied for: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 xml:space="preserve"> Officer in charge of an engineering watch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Date Available from:ANY TIME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0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1. PersonalData</w:t>
            </w:r>
          </w:p>
        </w:tc>
      </w:tr>
      <w:tr>
        <w:tblPrEx/>
        <w:trPr>
          <w:cantSplit w:val="false"/>
          <w:trHeight w:val="552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Family Name: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Seyfullayev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First Name: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Eldar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Middle Name: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Chingiz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Date of Birth: 14.08.1996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ff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 xml:space="preserve">Place of Birth: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Baku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Citizenship: 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Permanent Address: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Baku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Phone (Home):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Phone (Business/ MobileE-mail: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 +994516459909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1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1764"/>
        <w:gridCol w:w="1080"/>
        <w:gridCol w:w="883"/>
        <w:gridCol w:w="882"/>
        <w:gridCol w:w="3043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2. MaritimeEducation</w:t>
            </w:r>
          </w:p>
        </w:tc>
      </w:tr>
      <w:tr>
        <w:tblPrEx/>
        <w:trPr>
          <w:cantSplit w:val="false"/>
          <w:trHeight w:val="195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Nameofschool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Town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From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To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Type of degree or diploma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Azerbaijan Marine Collage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Baki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Diplom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2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3. ProfessionalTest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EnglishTestDate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90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NameofTest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61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Score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792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ProfessionalTestDate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90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90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NameofTest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61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Score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792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br/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ProfessionalInterviewDate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90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Result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3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7"/>
        <w:gridCol w:w="3591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4. FamilyDetailsn</w:t>
            </w:r>
          </w:p>
        </w:tc>
      </w:tr>
      <w:tr>
        <w:tblPrEx/>
        <w:trPr>
          <w:cantSplit w:val="false"/>
          <w:trHeight w:val="477" w:hRule="atLeast"/>
          <w:tblHeader w:val="false"/>
          <w:jc w:val="left"/>
        </w:trPr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(Single, Married, Separated, Divorced, Widowed) :   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525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(the first emergency contact)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Relationship /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Address of Residence: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Phone : 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4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1463"/>
        <w:gridCol w:w="1410"/>
        <w:gridCol w:w="3042"/>
        <w:gridCol w:w="1234"/>
        <w:gridCol w:w="1524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6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5. IdentityDocuments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Document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Country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Number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PlaceofIssue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IssueDate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ExpiryDate</w:t>
            </w:r>
          </w:p>
        </w:tc>
      </w:tr>
      <w:tr>
        <w:tblPrEx/>
        <w:trPr>
          <w:cantSplit w:val="false"/>
          <w:trHeight w:val="388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Seaman'sBook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DQK016256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3"/>
              <w:ind w:left="537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State of Maritime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57"/>
              <w:ind w:left="657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Administration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19.08.2020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19.08.2025</w:t>
            </w:r>
          </w:p>
        </w:tc>
      </w:tr>
      <w:tr>
        <w:tblPrEx/>
        <w:trPr>
          <w:cantSplit w:val="false"/>
          <w:trHeight w:val="46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TravelPassport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Azerbaijan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C02772035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8"/>
              <w:ind w:left="388" w:right="379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Ministry Of Internal Affairs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18.11.2019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17.11.2029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5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6. ValidVisa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CountryorUnion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Type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ValidUntil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6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5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7. Courses Attended and Certificates Obtained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Document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Number</w:t>
            </w:r>
          </w:p>
        </w:tc>
        <w:tc>
          <w:tcPr>
            <w:tcW w:w="0" w:type="auto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Dates</w:t>
            </w:r>
          </w:p>
        </w:tc>
        <w:tc>
          <w:tcPr>
            <w:tcW w:w="0" w:type="auto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Place</w:t>
            </w:r>
          </w:p>
        </w:tc>
      </w:tr>
      <w:tr>
        <w:tblPrEx/>
        <w:trPr>
          <w:cantSplit w:val="false"/>
          <w:trHeight w:val="184" w:hRule="atLeast"/>
          <w:tblHeader w:val="false"/>
          <w:jc w:val="left"/>
        </w:trPr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Issue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Expiry</w:t>
            </w:r>
          </w:p>
        </w:tc>
        <w:tc>
          <w:tcPr>
            <w:tcW w:w="0" w:type="auto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"/>
          <w:szCs w:val="2"/>
          <w:u w:val="none"/>
          <w:shd w:val="clear" w:color="auto" w:fill="auto"/>
          <w:vertAlign w:val="baseline"/>
        </w:rPr>
      </w:pPr>
    </w:p>
    <w:tbl>
      <w:tblPr>
        <w:tblStyle w:val="style4107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2"/>
        <w:gridCol w:w="1369"/>
        <w:gridCol w:w="1103"/>
        <w:gridCol w:w="1115"/>
        <w:gridCol w:w="2389"/>
      </w:tblGrid>
      <w:tr>
        <w:trPr>
          <w:cantSplit w:val="false"/>
          <w:trHeight w:val="300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CertificateofCompetency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Advanced training for oil tanker cargo operations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OilTankerEndorsement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ChemicalTankerEndorsement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GasTankerEndorsement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OilTankerFamiliarizationTraining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ChemicalTankerFamiliarizationTraining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GasTankerFamiliarizationTraining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OilTankersSpecializedTraining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ChemicalTankerSpecializedTraining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GasTankerSpecializedTraining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BasicTrainings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SO-0167-20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28.01.2020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28.01.2025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Proficiency in Survival Craft and Rescue Boats 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SL-1646-19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28.12.2019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28.12.2024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Leadership and Teamwork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DL-0882-22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03.06.2022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03.06.2027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MedicalFirst Aid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SN-0659-22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13.06.2022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13.06.2027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Medical First Aid Training and Medical Care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GMDSS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GMDSS Endorsement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RadarObservation&amp;Plotting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Automatic Radar Plotting Aids Simulator (ARPA)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BridgeTeamManagement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Shiphandling&amp;Maneuvering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Ship Security-related familiarization security-awareness training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SI-0033-20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14.01.2020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13.01.2025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MalteseEndorsementof SSO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ISM Code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SP-1889-19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27.12.2019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27.12.2024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SafetyOfficer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ECDISTrainingCourse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RiskAssessmentCourse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Engine resource management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ER-0382-22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09.06.2022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09.06.2027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FirePracticeonTankers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VapourRecoverySystem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Proficiency is Fast Rescue Boats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FRAMO FamiliarizationCourse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Cargo Ballast Operations on Oil/Chemical Tankers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 xml:space="preserve">HazardousMaterials 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Safe operation and maintenance of high voltage systems 1000 volts or more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Training in advanced fire-fighting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SJ-0720-22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07.06.2022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07.06.2027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Risk Management And Incident Investigation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Training of seafarers with designated security duties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SH-0013-20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09.01.2020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09.01.2025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AZERBAIJAN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Dangerous hazardous and harmfull cargoes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BasicTraining and qualifications on oil and chemical  tanker  cargo operations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8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6243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8. PhysicalData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Height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168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Weight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ColourofHair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ColourofEyes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Brown</w:t>
            </w:r>
          </w:p>
        </w:tc>
      </w:tr>
      <w:tr>
        <w:tblPrEx/>
        <w:trPr>
          <w:cantSplit w:val="false"/>
          <w:trHeight w:val="489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BoilersuitSize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62"/>
              <w:jc w:val="both"/>
              <w:rPr>
                <w:rFonts w:ascii="Times New Roman" w:cs="Times New Roman" w:eastAsia="Times New Roman" w:hAnsi="Times New Roman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ShoesSize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09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9. MedicalHistory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Have you ever signed off a ship due to medical reasons?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Did you undergo any medical operation in the past?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Have you consulted a doctor during the last 12 months for an illness/accident?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+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Do you have any health or disability problems now?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+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0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 xml:space="preserve">If yes, please give full details: </w:t>
            </w:r>
          </w:p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1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Passed: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Validtill: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InternationalMedicalExamination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31.05.2022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31.05.2024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VaccinationAgainstYellowFiver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VaccinationAgainstDiphtheria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2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8"/>
        <w:gridCol w:w="361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10. References (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)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Officeremarks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3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4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NameofCompany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Name of person to contact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Phone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5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7013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2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11. Bankaddressforallotments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Beneficiary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AccountNo.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NameofBank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BankAddress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6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12. Knowledgeandexperience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Yes</w:t>
            </w:r>
          </w:p>
        </w:tc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No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OCIMF vettingexperience: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1680"/>
              </w:tabs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1680"/>
              </w:tabs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ISGOT knowledge: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1680"/>
              </w:tabs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center" w:leader="none" w:pos="1680"/>
              </w:tabs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7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13. I hereby declare that the above, including Medical History, is true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t>Place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tbl>
      <w:tblPr>
        <w:tblStyle w:val="style4118"/>
        <w:tblW w:w="10418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14. ForOfficeuseonly</w:t>
            </w:r>
          </w:p>
        </w:tc>
      </w:tr>
      <w:tr>
        <w:tblPrEx/>
        <w:trPr>
          <w:cantSplit w:val="false"/>
          <w:trHeight w:val="923" w:hRule="atLeast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ind w:left="60" w:firstLine="0"/>
        <w:rPr>
          <w:rFonts w:ascii="Times New Roman" w:cs="Times New Roman" w:eastAsia="Times New Roman" w:hAnsi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pgNumType w:start="1"/>
        </w:sect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</w:rPr>
      </w:pPr>
    </w:p>
    <w:tbl>
      <w:tblPr>
        <w:tblStyle w:val="style4119"/>
        <w:tblW w:w="10631" w:type="dxa"/>
        <w:jc w:val="left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1984"/>
        <w:gridCol w:w="1701"/>
        <w:gridCol w:w="1588"/>
        <w:gridCol w:w="1682"/>
        <w:gridCol w:w="1844"/>
      </w:tblGrid>
      <w:tr>
        <w:trPr>
          <w:cantSplit w:val="false"/>
          <w:trHeight w:val="690" w:hRule="atLeast"/>
          <w:tblHeader w:val="false"/>
          <w:jc w:val="left"/>
        </w:trPr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35" w:after="0" w:lineRule="auto" w:line="240"/>
              <w:ind w:left="489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Company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35" w:after="0" w:lineRule="auto" w:line="240"/>
              <w:ind w:left="369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Vessel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642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Tonnage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35" w:after="0" w:lineRule="auto" w:line="240"/>
              <w:ind w:left="8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Rank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22" w:after="0" w:lineRule="auto" w:line="274"/>
              <w:ind w:left="4" w:right="468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Working period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35" w:after="0" w:lineRule="auto" w:line="240"/>
              <w:ind w:left="4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Disembark date</w:t>
            </w:r>
          </w:p>
        </w:tc>
      </w:tr>
      <w:tr>
        <w:tblPrEx/>
        <w:trPr>
          <w:cantSplit w:val="false"/>
          <w:trHeight w:val="690" w:hRule="atLeast"/>
          <w:tblHeader w:val="false"/>
          <w:jc w:val="left"/>
        </w:trPr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Teymur Ehmedov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Dry cargo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3000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motorman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7 m.</w:t>
            </w:r>
          </w:p>
        </w:tc>
        <w:tc>
          <w:tcPr>
            <w:tcW w:w="0" w:type="auto"/>
            <w:tcBorders/>
            <w:shd w:val="clear" w:color="auto" w:fill="e6e6e6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03.09.2020-17.04.2021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Rasul Rza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26"/>
              <w:ind w:left="0" w:right="616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Dry cargo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25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5454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motorman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8 m.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23.07.2021-14.03.2021</w:t>
            </w:r>
          </w:p>
        </w:tc>
      </w:tr>
      <w:tr>
        <w:tblPrEx/>
        <w:trPr>
          <w:cantSplit w:val="false"/>
          <w:trHeight w:val="4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Volzhskiy-33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26"/>
              <w:ind w:left="4" w:right="616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Dry cargo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25"/>
              <w:ind w:left="0" w:right="627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 5375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motorman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1</w:t>
            </w:r>
            <w:r>
              <w:rPr>
                <w:rFonts w:cs="Times New Roman" w:eastAsia="Times New Roman" w:hAnsi="Times New Roman"/>
                <w:b/>
                <w:lang w:val="en-US"/>
              </w:rPr>
              <w:t>7</w:t>
            </w:r>
            <w:r>
              <w:rPr>
                <w:rFonts w:cs="Times New Roman" w:eastAsia="Times New Roman" w:hAnsi="Times New Roman"/>
                <w:b/>
                <w:lang w:val="en-US"/>
              </w:rPr>
              <w:t>m.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12.05.2021-13.05.2022</w:t>
            </w:r>
          </w:p>
        </w:tc>
      </w:tr>
      <w:tr>
        <w:tblPrEx/>
        <w:trPr>
          <w:cantSplit w:val="false"/>
          <w:trHeight w:val="4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Delfin 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Dry cargo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2200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3rd eng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10.07.2022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right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28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.07.2022</w:t>
            </w:r>
          </w:p>
        </w:tc>
      </w:tr>
      <w:tr>
        <w:tblPrEx/>
        <w:trPr>
          <w:cantSplit w:val="false"/>
          <w:trHeight w:val="4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cs="Times New Roman" w:eastAsia="Times New Roman" w:hAnsi="Times New Roman"/>
                <w:lang w:val="en-US"/>
              </w:rPr>
              <w:t>Svetoslava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Dry cargo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cs="Times New Roman" w:eastAsia="Times New Roman" w:hAnsi="Times New Roman"/>
                <w:b/>
                <w:lang w:val="en-US"/>
              </w:rPr>
              <w:t>5000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cs="Times New Roman" w:eastAsia="Times New Roman" w:hAnsi="Times New Roman"/>
                <w:lang w:val="en-US"/>
              </w:rPr>
              <w:t>2</w:t>
            </w:r>
            <w:r>
              <w:rPr>
                <w:rFonts w:cs="Times New Roman" w:eastAsia="Times New Roman" w:hAnsi="Times New Roman"/>
                <w:lang w:val="en-US"/>
              </w:rPr>
              <w:t>nd en</w:t>
            </w:r>
            <w:r>
              <w:rPr>
                <w:rFonts w:cs="Times New Roman" w:eastAsia="Times New Roman" w:hAnsi="Times New Roman"/>
                <w:lang w:val="en-US"/>
              </w:rPr>
              <w:t>g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center"/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02.0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8.2022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2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9.09.2022</w:t>
            </w:r>
          </w:p>
        </w:tc>
      </w:tr>
      <w:tr>
        <w:tblPrEx/>
        <w:trPr>
          <w:cantSplit w:val="false"/>
          <w:trHeight w:val="45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cs="Times New Roman" w:eastAsia="Times New Roman" w:hAnsi="Times New Roman"/>
                <w:b/>
                <w:sz w:val="24"/>
                <w:szCs w:val="24"/>
                <w:lang w:val="en-US"/>
              </w:rPr>
              <w:t>Volzhskiy-33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D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ry ca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rgo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cs="Times New Roman" w:eastAsia="Times New Roman" w:hAnsi="Times New Roman"/>
                <w:b/>
                <w:lang w:val="en-US"/>
              </w:rPr>
              <w:t>5375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eastAsia="Times New Roman" w:hAnsi="Times New Roman"/>
                <w:b w:val="false"/>
                <w:bCs w:val="false"/>
                <w:sz w:val="24"/>
                <w:szCs w:val="24"/>
                <w:lang w:val="en-US"/>
              </w:rPr>
              <w:t>3rd eng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left"/>
              <w:rPr>
                <w:rFonts w:ascii="Times New Roman" w:cs="Times New Roman" w:eastAsia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cs="Times New Roman" w:eastAsia="Times New Roman" w:hAnsi="Times New Roman"/>
                <w:b/>
                <w:bCs/>
                <w:lang w:val="en-US"/>
              </w:rPr>
              <w:t>17</w:t>
            </w:r>
            <w:r>
              <w:rPr>
                <w:rFonts w:cs="Times New Roman" w:eastAsia="Times New Roman" w:hAnsi="Times New Roman"/>
                <w:b/>
                <w:bCs/>
                <w:lang w:val="en-US"/>
              </w:rPr>
              <w:t>m.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23.11.2022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1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   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26.05.2023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2124" w:right="0" w:firstLine="708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Total rank sea service:</w: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Total type of vessel sea service:</w:t>
      </w:r>
    </w:p>
    <w:tbl>
      <w:tblPr>
        <w:tblStyle w:val="style4120"/>
        <w:tblW w:w="10995" w:type="dxa"/>
        <w:jc w:val="left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1246"/>
        <w:gridCol w:w="1911"/>
        <w:gridCol w:w="3297"/>
        <w:gridCol w:w="1246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Rank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Years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Typeofvessel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Years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OIL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LPG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DRY CARGO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TANKER ICE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OIL /CHEMICAL TANKER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FERRY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Total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Total:</w:t>
            </w:r>
          </w:p>
        </w:tc>
        <w:tc>
          <w:tcPr>
            <w:tcW w:w="0" w:type="auto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</w:t>
      </w:r>
    </w:p>
    <w:sectPr>
      <w:footerReference w:type="default" r:id="rId4"/>
      <w:type w:val="nextPage"/>
      <w:pgSz w:w="11906" w:h="16838" w:orient="portrait"/>
      <w:pgMar w:top="567" w:right="851" w:bottom="851" w:left="56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77"/>
        <w:tab w:val="right" w:leader="none" w:pos="9355"/>
      </w:tabs>
      <w:spacing w:before="0" w:after="0" w:lineRule="auto" w:line="240"/>
      <w:ind w:left="0" w:right="0" w:firstLine="0"/>
      <w:jc w:val="center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97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color="white" stroked="t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/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column">
                <wp:posOffset>109856</wp:posOffset>
              </wp:positionH>
              <wp:positionV relativeFrom="paragraph">
                <wp:posOffset>114300</wp:posOffset>
              </wp:positionV>
              <wp:extent cx="63500" cy="495300"/>
              <wp:effectExtent l="12700" t="6350" r="9525" b="12700"/>
              <wp:wrapNone/>
              <wp:docPr id="4098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8" filled="f" stroked="f" style="position:absolute;margin-left:8.65pt;margin-top:9.0pt;width:5.0pt;height:39.0pt;z-index:3;mso-position-horizontal-relative:text;mso-position-vertical-relative:text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0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1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column">
                <wp:posOffset>-266698</wp:posOffset>
              </wp:positionH>
              <wp:positionV relativeFrom="paragraph">
                <wp:posOffset>0</wp:posOffset>
              </wp:positionV>
              <wp:extent cx="7010400" cy="609600"/>
              <wp:effectExtent l="0" t="0" r="2540" b="3175"/>
              <wp:wrapNone/>
              <wp:docPr id="4102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10400" cy="609600"/>
                      </a:xfrm>
                      <a:prstGeom prst="rect"/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0"/>
                            <w:wordWrap w:val="false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</w:t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</w:t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2" filled="f" stroked="f" style="position:absolute;margin-left:-21.0pt;margin-top:0.0pt;width:552.0pt;height:48.0pt;z-index:4;mso-position-horizontal-relative:text;mso-position-vertical-relative:text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wordWrap w:val="false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</w:t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</w:t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</w:t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Fonts w:eastAsia="Batang"/>
                        <w:noProof/>
                        <w:lang w:val="en-US"/>
                      </w:rPr>
                      <w:t>3</w:t>
                    </w:r>
                    <w:r>
                      <w:rPr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77"/>
        <w:tab w:val="right" w:leader="none" w:pos="9355"/>
      </w:tabs>
      <w:spacing w:before="0" w:after="0" w:lineRule="auto" w:line="240"/>
      <w:ind w:left="0" w:right="0" w:firstLine="0"/>
      <w:jc w:val="center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r>
      <w:rPr/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3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103" fillcolor="white" stroked="t" style="position:absolute;margin-left:0.0pt;margin-top:0.0pt;width:50.0pt;height:50.0pt;z-index:5;mso-position-horizontal-relative:text;mso-position-vertical-relative:text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/>
      <mc:AlternateContent>
        <mc:Choice Requires="wpg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109856</wp:posOffset>
              </wp:positionH>
              <wp:positionV relativeFrom="paragraph">
                <wp:posOffset>3251200</wp:posOffset>
              </wp:positionV>
              <wp:extent cx="63500" cy="495300"/>
              <wp:effectExtent l="12700" t="6350" r="9525" b="12700"/>
              <wp:wrapNone/>
              <wp:docPr id="4104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8.65pt;margin-top:256.0pt;width:5.0pt;height:39.0pt;z-index:6;mso-position-horizontal-relative:text;mso-position-vertical-relative:text;mso-width-relative:page;mso-height-relative:page;mso-wrap-distance-left:0.0pt;mso-wrap-distance-right:0.0pt;visibility:visible;" coordsize="100,780" coordorigin="740,16060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5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6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7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7729855" cy="609600"/>
              <wp:effectExtent l="0" t="3175" r="0" b="0"/>
              <wp:wrapNone/>
              <wp:docPr id="4108" name="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108">
                      <w:txbxContent>
                        <w:p>
                          <w:pPr>
                            <w:pStyle w:val="style0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</w:t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</w:t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3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8" filled="f" stroked="f" style="position:absolute;margin-left:126.0pt;margin-top:0.0pt;width:608.65pt;height:48.0pt;z-index:7;mso-position-horizontal-relative:text;mso-position-vertical-relative:text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</w:t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</w:t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Batang" w:cs="Batang" w:eastAsia="Batang" w:hAnsi="Batang"/>
        <w:lang w:val="en-US"/>
      </w:rPr>
    </w:rPrDefault>
    <w:pPrDefault>
      <w:pPr>
        <w:widowControl w:val="false"/>
        <w:jc w:val="both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spacing w:before="240" w:after="60"/>
    </w:pPr>
    <w:rPr>
      <w:rFonts w:ascii="Cambria" w:cs="Cambria" w:eastAsia="Cambria" w:hAnsi="Cambria"/>
      <w:b/>
      <w:sz w:val="32"/>
      <w:szCs w:val="32"/>
    </w:rPr>
  </w:style>
  <w:style w:type="paragraph" w:styleId="style2">
    <w:name w:val="heading 2"/>
    <w:basedOn w:val="style4097"/>
    <w:next w:val="style4097"/>
    <w:pPr>
      <w:keepNext/>
      <w:spacing w:before="240" w:after="60"/>
    </w:pPr>
    <w:rPr>
      <w:rFonts w:ascii="Cambria" w:cs="Cambria" w:eastAsia="Cambria" w:hAnsi="Cambria"/>
      <w:b/>
      <w:i/>
      <w:sz w:val="28"/>
      <w:szCs w:val="28"/>
    </w:rPr>
  </w:style>
  <w:style w:type="paragraph" w:styleId="style3">
    <w:name w:val="heading 3"/>
    <w:basedOn w:val="style4097"/>
    <w:next w:val="style4097"/>
    <w:pPr>
      <w:keepNext/>
      <w:spacing w:before="240" w:after="60"/>
    </w:pPr>
    <w:rPr>
      <w:rFonts w:ascii="Cambria" w:cs="Cambria" w:eastAsia="Cambria" w:hAnsi="Cambria"/>
      <w:b/>
      <w:sz w:val="26"/>
      <w:szCs w:val="26"/>
    </w:rPr>
  </w:style>
  <w:style w:type="paragraph" w:styleId="style4">
    <w:name w:val="heading 4"/>
    <w:basedOn w:val="style4097"/>
    <w:next w:val="style4097"/>
    <w:pPr>
      <w:keepNext/>
      <w:spacing w:before="240" w:after="60"/>
    </w:pPr>
    <w:rPr>
      <w:rFonts w:ascii="Calibri" w:cs="Calibri" w:eastAsia="Calibri" w:hAnsi="Calibri"/>
      <w:b/>
      <w:sz w:val="28"/>
      <w:szCs w:val="28"/>
    </w:rPr>
  </w:style>
  <w:style w:type="paragraph" w:styleId="style5">
    <w:name w:val="heading 5"/>
    <w:basedOn w:val="style4097"/>
    <w:next w:val="style4097"/>
    <w:pPr>
      <w:spacing w:before="240" w:after="60"/>
    </w:pPr>
    <w:rPr>
      <w:rFonts w:ascii="Calibri" w:cs="Calibri" w:eastAsia="Calibri" w:hAnsi="Calibri"/>
      <w:b/>
      <w:i/>
      <w:sz w:val="26"/>
      <w:szCs w:val="26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spacing w:before="240" w:after="60"/>
      <w:jc w:val="center"/>
    </w:pPr>
    <w:rPr>
      <w:rFonts w:ascii="Cambria" w:cs="Cambria" w:eastAsia="Cambria" w:hAnsi="Cambria"/>
      <w:b/>
      <w:sz w:val="32"/>
      <w:szCs w:val="3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0">
    <w:basedOn w:val="style4098"/>
    <w:next w:val="style4100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1">
    <w:basedOn w:val="style4098"/>
    <w:next w:val="style4101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2">
    <w:basedOn w:val="style4098"/>
    <w:next w:val="style4102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3">
    <w:basedOn w:val="style4098"/>
    <w:next w:val="style4103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4">
    <w:basedOn w:val="style4098"/>
    <w:next w:val="style4104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5">
    <w:basedOn w:val="style4098"/>
    <w:next w:val="style4105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6">
    <w:basedOn w:val="style4098"/>
    <w:next w:val="style4106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7">
    <w:basedOn w:val="style4098"/>
    <w:next w:val="style4107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8">
    <w:basedOn w:val="style4098"/>
    <w:next w:val="style4108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9">
    <w:basedOn w:val="style4098"/>
    <w:next w:val="style4109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0">
    <w:basedOn w:val="style4098"/>
    <w:next w:val="style4110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1">
    <w:basedOn w:val="style4098"/>
    <w:next w:val="style4111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2">
    <w:basedOn w:val="style4098"/>
    <w:next w:val="style4112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3">
    <w:basedOn w:val="style4098"/>
    <w:next w:val="style4113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4">
    <w:basedOn w:val="style4098"/>
    <w:next w:val="style4114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5">
    <w:basedOn w:val="style4098"/>
    <w:next w:val="style4115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6">
    <w:basedOn w:val="style4098"/>
    <w:next w:val="style4116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7">
    <w:basedOn w:val="style4098"/>
    <w:next w:val="style4117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8">
    <w:basedOn w:val="style4098"/>
    <w:next w:val="style4118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19">
    <w:basedOn w:val="style4098"/>
    <w:next w:val="style4119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20">
    <w:basedOn w:val="style4098"/>
    <w:next w:val="style4120"/>
    <w:pPr>
      <w:widowControl w:val="false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525</Words>
  <Characters>3917</Characters>
  <Application>WPS Office</Application>
  <Paragraphs>667</Paragraphs>
  <CharactersWithSpaces>4604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2023-07-11T18:01:33Z</dcterms:created>
  <dc:creator>WPS Office</dc:creator>
  <lastModifiedBy>2109119DG</lastModifiedBy>
  <dcterms:modified xsi:type="dcterms:W3CDTF">2023-07-11T18:01:33Z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