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/>
      </w:pPr>
    </w:p>
    <w:tbl>
      <w:tblPr>
        <w:tblStyle w:val="style154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6170"/>
        <w:gridCol w:w="2720"/>
      </w:tblGrid>
      <w:tr>
        <w:trPr>
          <w:trHeight w:val="1470" w:hRule="atLeast"/>
          <w:jc w:val="center"/>
        </w:trPr>
        <w:tc>
          <w:tcPr>
            <w:tcW w:w="379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shd w:val="clear" w:color="auto" w:fill="9fb8cd"/>
            <w:tcMar/>
          </w:tcPr>
          <w:p>
            <w:pPr>
              <w:pStyle w:val="style0"/>
              <w:rPr/>
            </w:pPr>
          </w:p>
        </w:tc>
        <w:tc>
          <w:tcPr>
            <w:tcW w:w="6915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nil"/>
            </w:tcBorders>
            <w:tcMar>
              <w:top w:w="360" w:type="dxa"/>
              <w:left w:w="360" w:type="dxa"/>
              <w:bottom w:w="360" w:type="dxa"/>
              <w:right w:w="0" w:type="dxa"/>
            </w:tcMar>
          </w:tcPr>
          <w:p>
            <w:pPr>
              <w:pStyle w:val="style4104"/>
              <w:jc w:val="center"/>
              <w:rPr>
                <w:color w:val="auto"/>
              </w:rPr>
            </w:pPr>
            <w:r>
              <w:rPr>
                <w:color w:val="auto"/>
                <w:spacing w:val="10"/>
              </w:rPr>
              <w:sym w:font="Wingdings 3" w:char="f07d"/>
            </w:r>
            <w:r>
              <w:rPr>
                <w:color w:val="auto"/>
                <w:spacing w:val="10"/>
              </w:rPr>
              <w:t>Kamran Shukurov</w:t>
            </w:r>
          </w:p>
          <w:p>
            <w:pPr>
              <w:pStyle w:val="style412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Phone: </w:t>
            </w:r>
            <w:r>
              <w:rPr>
                <w:color w:val="auto"/>
              </w:rPr>
              <w:t>+994 5</w:t>
            </w:r>
            <w:r>
              <w:rPr>
                <w:color w:val="auto"/>
              </w:rPr>
              <w:t>1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819 77 88</w:t>
            </w:r>
            <w:r>
              <w:rPr>
                <w:color w:val="auto"/>
              </w:rPr>
              <w:t xml:space="preserve">, </w:t>
            </w:r>
          </w:p>
          <w:p>
            <w:pPr>
              <w:pStyle w:val="style412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E-mail: </w:t>
            </w:r>
            <w:r>
              <w:rPr>
                <w:color w:val="auto"/>
              </w:rPr>
              <w:t>Kamran_994@mail.ru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style4127"/>
              <w:jc w:val="left"/>
              <w:rPr>
                <w:color w:val="auto"/>
                <w:sz w:val="24"/>
              </w:rPr>
            </w:pPr>
            <w:r>
              <w:rPr>
                <w:color w:val="auto"/>
              </w:rPr>
              <w:t xml:space="preserve">                             </w:t>
            </w:r>
            <w:r>
              <w:rPr>
                <w:color w:val="auto"/>
              </w:rPr>
              <w:t>Address</w:t>
            </w:r>
            <w:r>
              <w:rPr>
                <w:color w:val="auto"/>
              </w:rPr>
              <w:t xml:space="preserve">: </w:t>
            </w:r>
            <w:r>
              <w:rPr>
                <w:color w:val="auto"/>
              </w:rPr>
              <w:t>Khazar, Ruslan Mammadov street, Home 9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Baku,Azerbaijan</w:t>
            </w:r>
            <w:r>
              <w:rPr>
                <w:color w:val="auto"/>
              </w:rPr>
              <w:t>,AZ1000</w:t>
            </w:r>
          </w:p>
        </w:tc>
        <w:tc>
          <w:tcPr>
            <w:tcW w:w="2288" w:type="dxa"/>
            <w:tcBorders>
              <w:top w:val="single" w:sz="6" w:space="0" w:color="9fb8cd"/>
              <w:left w:val="nil"/>
              <w:bottom w:val="single" w:sz="6" w:space="0" w:color="9fb8cd"/>
              <w:right w:val="single" w:sz="6" w:space="0" w:color="9fb8cd"/>
            </w:tcBorders>
            <w:tcMar>
              <w:top w:w="360" w:type="dxa"/>
              <w:left w:w="360" w:type="dxa"/>
              <w:right w:w="360" w:type="dxa"/>
            </w:tcMar>
          </w:tcPr>
          <w:p>
            <w:pPr>
              <w:pStyle w:val="style0"/>
              <w:ind w:right="11"/>
              <w:rPr/>
            </w:pPr>
            <w:r>
              <w:rPr/>
              <w:drawing>
                <wp:inline distL="0" distT="0" distB="0" distR="0">
                  <wp:extent cx="1247775" cy="1343025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47775" cy="1343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157"/>
        <w:rPr/>
      </w:pPr>
    </w:p>
    <w:tbl>
      <w:tblPr>
        <w:tblStyle w:val="style154"/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848"/>
      </w:tblGrid>
      <w:tr>
        <w:trPr>
          <w:jc w:val="center"/>
        </w:trPr>
        <w:tc>
          <w:tcPr>
            <w:tcW w:w="365" w:type="dxa"/>
            <w:tcBorders/>
            <w:shd w:val="clear" w:color="auto" w:fill="aab0c7"/>
            <w:tcMar/>
          </w:tcPr>
          <w:p>
            <w:pPr>
              <w:pStyle w:val="style0"/>
              <w:rPr/>
            </w:pPr>
          </w:p>
        </w:tc>
        <w:tc>
          <w:tcPr>
            <w:tcW w:w="0" w:type="auto"/>
            <w:tcBorders/>
            <w:tcMar>
              <w:top w:w="360" w:type="dxa"/>
              <w:left w:w="360" w:type="dxa"/>
              <w:bottom w:w="360" w:type="dxa"/>
              <w:right w:w="360" w:type="dxa"/>
            </w:tcMar>
          </w:tcPr>
          <w:p>
            <w:pPr>
              <w:pStyle w:val="style4100"/>
              <w:rPr>
                <w:color w:val="auto"/>
              </w:rPr>
            </w:pPr>
            <w:r>
              <w:rPr>
                <w:color w:val="auto"/>
              </w:rPr>
              <w:t>Personal  Information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Born </w:t>
            </w:r>
            <w:r>
              <w:rPr>
                <w:color w:val="auto"/>
                <w:sz w:val="18"/>
                <w:szCs w:val="18"/>
              </w:rPr>
              <w:t xml:space="preserve">on  </w:t>
            </w:r>
            <w:r>
              <w:rPr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 xml:space="preserve"> March</w:t>
            </w:r>
            <w:r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19</w:t>
            </w:r>
            <w:r>
              <w:rPr>
                <w:color w:val="auto"/>
                <w:sz w:val="18"/>
                <w:szCs w:val="18"/>
              </w:rPr>
              <w:t>9</w:t>
            </w:r>
            <w:r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 xml:space="preserve">  in </w:t>
            </w:r>
            <w:r>
              <w:rPr>
                <w:color w:val="auto"/>
                <w:sz w:val="18"/>
                <w:szCs w:val="18"/>
              </w:rPr>
              <w:t>Baku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color w:val="auto"/>
                <w:sz w:val="18"/>
                <w:szCs w:val="18"/>
              </w:rPr>
              <w:t xml:space="preserve"> Republic of Azerbaijan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Nationality  -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>Azerbaijani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Married</w:t>
            </w:r>
          </w:p>
          <w:p>
            <w:pPr>
              <w:pStyle w:val="style4100"/>
              <w:rPr>
                <w:color w:val="auto"/>
              </w:rPr>
            </w:pPr>
            <w:r>
              <w:rPr>
                <w:color w:val="auto"/>
              </w:rPr>
              <w:t>Passport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Passport No:       </w:t>
            </w:r>
            <w:r>
              <w:rPr>
                <w:color w:val="auto"/>
                <w:sz w:val="18"/>
                <w:szCs w:val="18"/>
              </w:rPr>
              <w:t>C</w:t>
            </w:r>
            <w:r>
              <w:rPr>
                <w:color w:val="auto"/>
                <w:sz w:val="18"/>
                <w:szCs w:val="18"/>
              </w:rPr>
              <w:t>01144534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Issued By:       Ministry of Internal Affairs of Azerbaijan Republic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Issued On:          </w:t>
            </w:r>
            <w:r>
              <w:rPr>
                <w:color w:val="auto"/>
                <w:sz w:val="18"/>
                <w:szCs w:val="18"/>
              </w:rPr>
              <w:t>25</w:t>
            </w:r>
            <w:r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07</w:t>
            </w:r>
            <w:r>
              <w:rPr>
                <w:color w:val="auto"/>
                <w:sz w:val="18"/>
                <w:szCs w:val="18"/>
              </w:rPr>
              <w:t>.20</w:t>
            </w:r>
            <w:r>
              <w:rPr>
                <w:color w:val="auto"/>
                <w:sz w:val="18"/>
                <w:szCs w:val="18"/>
              </w:rPr>
              <w:t>15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Expires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On: </w:t>
            </w:r>
            <w:r>
              <w:rPr>
                <w:color w:val="auto"/>
                <w:sz w:val="18"/>
                <w:szCs w:val="18"/>
              </w:rPr>
              <w:t>24</w:t>
            </w:r>
            <w:r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07</w:t>
            </w:r>
            <w:r>
              <w:rPr>
                <w:color w:val="auto"/>
                <w:sz w:val="18"/>
                <w:szCs w:val="18"/>
              </w:rPr>
              <w:t>.20</w:t>
            </w:r>
            <w:r>
              <w:rPr>
                <w:color w:val="auto"/>
                <w:sz w:val="18"/>
                <w:szCs w:val="18"/>
              </w:rPr>
              <w:t>25</w:t>
            </w:r>
          </w:p>
          <w:p>
            <w:pPr>
              <w:pStyle w:val="style4100"/>
              <w:rPr>
                <w:color w:val="auto"/>
              </w:rPr>
            </w:pPr>
            <w:r>
              <w:rPr>
                <w:color w:val="auto"/>
              </w:rPr>
              <w:t>Seaman’s  Record</w:t>
            </w:r>
            <w:r>
              <w:rPr>
                <w:color w:val="auto"/>
              </w:rPr>
              <w:t xml:space="preserve">  Book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Seaman Book No:     DQK  </w:t>
            </w:r>
            <w:r>
              <w:rPr>
                <w:color w:val="auto"/>
                <w:sz w:val="18"/>
                <w:szCs w:val="18"/>
              </w:rPr>
              <w:t>020441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Issued By:                 State Maritime </w:t>
            </w:r>
            <w:r>
              <w:rPr>
                <w:color w:val="auto"/>
                <w:sz w:val="18"/>
                <w:szCs w:val="18"/>
              </w:rPr>
              <w:t>Administration Issued</w:t>
            </w:r>
            <w:r>
              <w:rPr>
                <w:color w:val="auto"/>
                <w:sz w:val="18"/>
                <w:szCs w:val="18"/>
              </w:rPr>
              <w:t xml:space="preserve"> On:         </w:t>
            </w:r>
            <w:r>
              <w:rPr>
                <w:color w:val="auto"/>
                <w:sz w:val="18"/>
                <w:szCs w:val="18"/>
              </w:rPr>
              <w:t>March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30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8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Extended On:          </w:t>
            </w:r>
            <w:r>
              <w:rPr>
                <w:color w:val="auto"/>
                <w:sz w:val="18"/>
                <w:szCs w:val="18"/>
              </w:rPr>
              <w:t xml:space="preserve">Expires On:        </w:t>
            </w:r>
            <w:r>
              <w:rPr>
                <w:color w:val="auto"/>
                <w:sz w:val="18"/>
                <w:szCs w:val="18"/>
              </w:rPr>
              <w:t>June 06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>
              <w:rPr>
                <w:color w:val="auto"/>
                <w:sz w:val="18"/>
                <w:szCs w:val="18"/>
              </w:rPr>
              <w:t xml:space="preserve">      June 0</w:t>
            </w:r>
            <w:r>
              <w:rPr>
                <w:color w:val="auto"/>
                <w:sz w:val="18"/>
                <w:szCs w:val="18"/>
              </w:rPr>
              <w:t>6, 202</w:t>
            </w:r>
            <w:r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</w:p>
          <w:p>
            <w:pPr>
              <w:pStyle w:val="style41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Language </w:t>
            </w:r>
            <w:r>
              <w:rPr>
                <w:color w:val="auto"/>
                <w:sz w:val="18"/>
                <w:szCs w:val="18"/>
                <w:lang w:val="en-US"/>
              </w:rPr>
              <w:t>- Russian</w:t>
            </w:r>
            <w:r>
              <w:rPr>
                <w:color w:val="auto"/>
                <w:sz w:val="18"/>
                <w:szCs w:val="18"/>
                <w:lang w:val="en-US"/>
              </w:rPr>
              <w:t>-</w:t>
            </w:r>
            <w:r>
              <w:rPr>
                <w:color w:val="auto"/>
                <w:sz w:val="18"/>
                <w:szCs w:val="18"/>
                <w:lang w:val="en-US"/>
              </w:rPr>
              <w:t xml:space="preserve"> good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                   English </w:t>
            </w:r>
            <w:r>
              <w:rPr>
                <w:color w:val="auto"/>
                <w:sz w:val="18"/>
                <w:szCs w:val="18"/>
                <w:lang w:val="en-US"/>
              </w:rPr>
              <w:t>-</w:t>
            </w:r>
            <w:r>
              <w:rPr>
                <w:color w:val="auto"/>
                <w:sz w:val="18"/>
                <w:szCs w:val="18"/>
                <w:lang w:val="en-US"/>
              </w:rPr>
              <w:t>normal</w:t>
            </w:r>
            <w:r>
              <w:rPr>
                <w:color w:val="auto"/>
                <w:sz w:val="18"/>
                <w:szCs w:val="18"/>
              </w:rPr>
              <w:t xml:space="preserve">  </w:t>
            </w:r>
          </w:p>
          <w:p>
            <w:pPr>
              <w:pStyle w:val="style4123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</w:t>
            </w:r>
            <w:r>
              <w:rPr>
                <w:color w:val="auto"/>
                <w:sz w:val="18"/>
                <w:szCs w:val="18"/>
                <w:lang w:val="en-US"/>
              </w:rPr>
              <w:t>Turkish - good</w:t>
            </w:r>
          </w:p>
          <w:p>
            <w:pPr>
              <w:pStyle w:val="style412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            </w:t>
            </w:r>
            <w:r>
              <w:rPr>
                <w:color w:val="auto"/>
                <w:sz w:val="18"/>
                <w:szCs w:val="18"/>
                <w:lang w:val="en-US"/>
              </w:rPr>
              <w:t xml:space="preserve">  </w:t>
            </w:r>
            <w:r>
              <w:rPr>
                <w:color w:val="auto"/>
                <w:sz w:val="18"/>
                <w:szCs w:val="18"/>
                <w:lang w:val="en-US"/>
              </w:rPr>
              <w:t>Azerbaijan - good</w:t>
            </w:r>
          </w:p>
        </w:tc>
      </w:tr>
    </w:tbl>
    <w:p>
      <w:pPr>
        <w:pStyle w:val="style0"/>
        <w:rPr>
          <w:sz w:val="2"/>
          <w:szCs w:val="2"/>
        </w:rPr>
      </w:pPr>
    </w:p>
    <w:p>
      <w:pPr>
        <w:pStyle w:val="style0"/>
        <w:rPr>
          <w:color w:val="auto"/>
          <w:sz w:val="30"/>
          <w:szCs w:val="30"/>
        </w:rPr>
      </w:pPr>
    </w:p>
    <w:p>
      <w:pPr>
        <w:pStyle w:val="style0"/>
        <w:rPr>
          <w:sz w:val="2"/>
          <w:szCs w:val="2"/>
        </w:rPr>
      </w:pPr>
    </w:p>
    <w:p>
      <w:pPr>
        <w:pStyle w:val="style0"/>
        <w:rPr>
          <w:sz w:val="2"/>
          <w:szCs w:val="2"/>
        </w:rPr>
      </w:pPr>
    </w:p>
    <w:p>
      <w:pPr>
        <w:pStyle w:val="style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Certificates</w:t>
      </w:r>
    </w:p>
    <w:p>
      <w:pPr>
        <w:pStyle w:val="style0"/>
        <w:rPr>
          <w:sz w:val="2"/>
          <w:szCs w:val="2"/>
        </w:rPr>
      </w:pPr>
    </w:p>
    <w:tbl>
      <w:tblPr>
        <w:tblW w:w="9630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2041"/>
        <w:gridCol w:w="1356"/>
        <w:gridCol w:w="1356"/>
        <w:gridCol w:w="2459"/>
      </w:tblGrid>
      <w:tr>
        <w:trPr>
          <w:trHeight w:val="393" w:hRule="atLeast"/>
        </w:trPr>
        <w:tc>
          <w:tcPr>
            <w:tcW w:w="2418" w:type="dxa"/>
            <w:tcBorders/>
          </w:tcPr>
          <w:p>
            <w:pPr>
              <w:pStyle w:val="style0"/>
              <w:ind w:left="108"/>
              <w:rPr/>
            </w:pPr>
            <w:r>
              <w:rPr>
                <w:b/>
              </w:rPr>
              <w:t>Certificate</w:t>
            </w:r>
          </w:p>
          <w:p>
            <w:pPr>
              <w:pStyle w:val="style0"/>
              <w:ind w:left="108"/>
              <w:rPr/>
            </w:pP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Number</w:t>
            </w:r>
          </w:p>
          <w:p>
            <w:pPr>
              <w:pStyle w:val="style0"/>
              <w:rPr/>
            </w:pPr>
          </w:p>
        </w:tc>
        <w:tc>
          <w:tcPr>
            <w:tcW w:w="1356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Issued</w:t>
            </w:r>
          </w:p>
        </w:tc>
        <w:tc>
          <w:tcPr>
            <w:tcW w:w="1356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Valid</w:t>
            </w:r>
          </w:p>
          <w:p>
            <w:pPr>
              <w:pStyle w:val="style0"/>
              <w:rPr/>
            </w:pPr>
          </w:p>
        </w:tc>
        <w:tc>
          <w:tcPr>
            <w:tcW w:w="2459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Place of Issue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393" w:hRule="atLeast"/>
        </w:trPr>
        <w:tc>
          <w:tcPr>
            <w:tcW w:w="2418" w:type="dxa"/>
            <w:tcBorders/>
          </w:tcPr>
          <w:p>
            <w:pPr>
              <w:pStyle w:val="style0"/>
              <w:ind w:left="108"/>
              <w:rPr>
                <w:b/>
              </w:rPr>
            </w:pPr>
            <w:r>
              <w:rPr>
                <w:b/>
              </w:rPr>
              <w:t xml:space="preserve">Able seafarer </w:t>
            </w:r>
            <w:r>
              <w:rPr>
                <w:b/>
              </w:rPr>
              <w:t>deek</w:t>
            </w:r>
            <w:r>
              <w:rPr>
                <w:b/>
              </w:rPr>
              <w:t xml:space="preserve"> II.5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RP08134</w:t>
            </w:r>
          </w:p>
        </w:tc>
        <w:tc>
          <w:tcPr>
            <w:tcW w:w="1356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27.03.2023</w:t>
            </w:r>
          </w:p>
        </w:tc>
        <w:tc>
          <w:tcPr>
            <w:tcW w:w="1356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Unlimited</w:t>
            </w:r>
          </w:p>
        </w:tc>
        <w:tc>
          <w:tcPr>
            <w:tcW w:w="2459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jc w:val="center"/>
              <w:rPr/>
            </w:pPr>
            <w:r>
              <w:t>GMDSS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  <w:r>
              <w:t>DQ-</w:t>
            </w:r>
            <w:r>
              <w:t>0442-22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21.07.2022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21.07.2027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jc w:val="center"/>
              <w:rPr/>
            </w:pPr>
            <w:r>
              <w:t>Ship security – related familiarization security-awareness training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  <w:r>
              <w:t>SI-0577-21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18.06.2021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10.06.2026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Training for </w:t>
            </w:r>
            <w:r>
              <w:t>saferares</w:t>
            </w:r>
            <w:r>
              <w:t xml:space="preserve"> with designated security duties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  <w:r>
              <w:t>SH-2135-22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rPr/>
            </w:pPr>
            <w:r>
              <w:t>09.10.2022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19.10.2027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</w:tr>
      <w:bookmarkStart w:id="0" w:name="_Hlk531631741"/>
      <w:bookmarkStart w:id="1" w:name="_Hlk531631617"/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  <w:r>
              <w:t>Radar, ARPA, bridge teamwork and search and rescue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</w:t>
            </w:r>
            <w:r>
              <w:t>R-0103-22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27.10.2022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27.10.2027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</w:t>
            </w:r>
          </w:p>
        </w:tc>
      </w:tr>
      <w:bookmarkEnd w:id="0"/>
      <w:bookmarkEnd w:id="1"/>
      <w:tr>
        <w:tblPrEx>
          <w:tblLook w:val="01E0" w:firstRow="1" w:lastRow="1" w:firstColumn="1" w:lastColumn="1" w:noHBand="0" w:noVBand="0"/>
        </w:tblPrEx>
        <w:trPr>
          <w:trHeight w:val="863" w:hRule="atLeast"/>
        </w:trPr>
        <w:tc>
          <w:tcPr>
            <w:tcW w:w="2418" w:type="dxa"/>
            <w:tcBorders/>
          </w:tcPr>
          <w:p>
            <w:pPr>
              <w:pStyle w:val="style0"/>
              <w:rPr/>
            </w:pPr>
            <w:r>
              <w:t>STCW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SO—</w:t>
            </w:r>
            <w:r>
              <w:t>1422-21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01.07.2021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25.06.2026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>
          <w:tblLook w:val="01E0" w:firstRow="1" w:lastRow="1" w:firstColumn="1" w:lastColumn="1" w:noHBand="0" w:noVBand="0"/>
        </w:tblPrEx>
        <w:trPr>
          <w:trHeight w:val="1160" w:hRule="atLeast"/>
        </w:trPr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Training in advanced </w:t>
            </w:r>
            <w:r>
              <w:t xml:space="preserve">fire fighting 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</w:t>
            </w:r>
            <w:r>
              <w:t>J-1540-22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28.10.2022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28.10.2027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bookmarkStart w:id="2" w:name="_Hlk531632008"/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Medical first aid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  <w:r>
              <w:t>S</w:t>
            </w:r>
            <w:r>
              <w:t>N-1388-22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26.10.2022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26.10.2027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bookmarkEnd w:id="2"/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Proficiency in fast rescue boats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SU-0043-20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19.02.2020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19.02.2025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Bridge Resources Management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SW-0568-22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24.10.2022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24.10.2027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  <w:r>
              <w:t>Dangerous hazardous and harmful cargoes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  <w:r>
              <w:t xml:space="preserve">      SK-0611-22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14.10.2022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14.10.2027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ISM Code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SP-</w:t>
            </w:r>
            <w:r>
              <w:t>1148-21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13.07.2021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02.07.2026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</w:t>
            </w:r>
            <w:r>
              <w:t>.</w:t>
            </w:r>
          </w:p>
        </w:tc>
      </w:tr>
      <w:tr>
        <w:tblPrEx>
          <w:tblLook w:val="01E0" w:firstRow="1" w:lastRow="1" w:firstColumn="1" w:lastColumn="1" w:noHBand="0" w:noVBand="0"/>
        </w:tblPrEx>
        <w:trPr/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ECDIS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SZ-</w:t>
            </w:r>
            <w:r>
              <w:t>0560-22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18.10.2022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18.10.2027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>
          <w:tblLook w:val="01E0" w:firstRow="1" w:lastRow="1" w:firstColumn="1" w:lastColumn="1" w:noHBand="0" w:noVBand="0"/>
        </w:tblPrEx>
        <w:trPr>
          <w:trHeight w:val="728" w:hRule="atLeast"/>
        </w:trPr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Leadership and Teamwork</w:t>
            </w:r>
          </w:p>
        </w:tc>
        <w:tc>
          <w:tcPr>
            <w:tcW w:w="2041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DL-</w:t>
            </w:r>
            <w:r>
              <w:t>1648-22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25.10.2022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  <w:r>
              <w:t>25.10.2027</w:t>
            </w:r>
          </w:p>
        </w:tc>
        <w:tc>
          <w:tcPr>
            <w:tcW w:w="2459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jc w:val="center"/>
              <w:rPr/>
            </w:pPr>
            <w:r>
              <w:t>Azerbaijan.</w:t>
            </w:r>
          </w:p>
        </w:tc>
      </w:tr>
      <w:tr>
        <w:tblPrEx/>
        <w:trPr>
          <w:trHeight w:val="435" w:hRule="atLeast"/>
        </w:trPr>
        <w:tc>
          <w:tcPr>
            <w:tcW w:w="241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Certificate of Medical</w:t>
            </w:r>
          </w:p>
        </w:tc>
        <w:tc>
          <w:tcPr>
            <w:tcW w:w="2041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N-052139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24</w:t>
            </w:r>
            <w:r>
              <w:t>/</w:t>
            </w:r>
            <w:r>
              <w:t>10</w:t>
            </w:r>
            <w:r>
              <w:t>/2022</w:t>
            </w:r>
          </w:p>
        </w:tc>
        <w:tc>
          <w:tcPr>
            <w:tcW w:w="1356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24</w:t>
            </w:r>
            <w:r>
              <w:t>/</w:t>
            </w:r>
            <w:r>
              <w:t>10</w:t>
            </w:r>
            <w:r>
              <w:t>/2023</w:t>
            </w:r>
          </w:p>
        </w:tc>
        <w:tc>
          <w:tcPr>
            <w:tcW w:w="2459" w:type="dxa"/>
            <w:tcBorders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rPr/>
            </w:pPr>
            <w:r>
              <w:t>Azerbaijan/</w:t>
            </w:r>
            <w:r>
              <w:t>MediClub</w:t>
            </w:r>
            <w:r>
              <w:t xml:space="preserve">  </w:t>
            </w:r>
          </w:p>
        </w:tc>
      </w:tr>
    </w:tbl>
    <w:p>
      <w:pPr>
        <w:pStyle w:val="style0"/>
        <w:rPr>
          <w:sz w:val="2"/>
          <w:szCs w:val="2"/>
        </w:rPr>
      </w:pPr>
    </w:p>
    <w:p>
      <w:pPr>
        <w:pStyle w:val="style0"/>
        <w:rPr>
          <w:sz w:val="2"/>
          <w:szCs w:val="2"/>
        </w:rPr>
      </w:pPr>
    </w:p>
    <w:p>
      <w:pPr>
        <w:pStyle w:val="style0"/>
        <w:rPr>
          <w:sz w:val="2"/>
          <w:szCs w:val="2"/>
        </w:rPr>
      </w:pPr>
    </w:p>
    <w:p>
      <w:pPr>
        <w:pStyle w:val="style0"/>
        <w:rPr>
          <w:sz w:val="2"/>
          <w:szCs w:val="2"/>
        </w:rPr>
      </w:pPr>
    </w:p>
    <w:p>
      <w:pPr>
        <w:pStyle w:val="style0"/>
        <w:rPr>
          <w:color w:val="auto"/>
          <w:sz w:val="4"/>
          <w:szCs w:val="2"/>
        </w:rPr>
      </w:pPr>
    </w:p>
    <w:p>
      <w:pPr>
        <w:pStyle w:val="style31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JOB EXPERIENCE</w:t>
      </w:r>
    </w:p>
    <w:p>
      <w:pPr>
        <w:pStyle w:val="style0"/>
        <w:rPr>
          <w:sz w:val="2"/>
          <w:szCs w:val="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1275"/>
        <w:gridCol w:w="1332"/>
        <w:gridCol w:w="1220"/>
        <w:gridCol w:w="1134"/>
        <w:gridCol w:w="1134"/>
        <w:gridCol w:w="1417"/>
        <w:gridCol w:w="1215"/>
      </w:tblGrid>
      <w:tr>
        <w:trPr>
          <w:trHeight w:val="828" w:hRule="atLeast"/>
        </w:trPr>
        <w:tc>
          <w:tcPr>
            <w:tcW w:w="117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Vessel</w:t>
            </w:r>
          </w:p>
          <w:p>
            <w:pPr>
              <w:pStyle w:val="style0"/>
              <w:rPr/>
            </w:pP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32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Flag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Type of Vessel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BHP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1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Till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828" w:hRule="atLeast"/>
        </w:trPr>
        <w:tc>
          <w:tcPr>
            <w:tcW w:w="117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Silver Star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Samaya ltd.co</w:t>
            </w:r>
          </w:p>
        </w:tc>
        <w:tc>
          <w:tcPr>
            <w:tcW w:w="1332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Azerbaijan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General cargo ship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3500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AB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01.06.2017</w:t>
            </w:r>
          </w:p>
        </w:tc>
        <w:tc>
          <w:tcPr>
            <w:tcW w:w="121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06.12.2017</w:t>
            </w:r>
          </w:p>
        </w:tc>
      </w:tr>
      <w:bookmarkStart w:id="3" w:name="_Hlk138982940"/>
      <w:tr>
        <w:tblPrEx/>
        <w:trPr>
          <w:trHeight w:val="828" w:hRule="atLeast"/>
        </w:trPr>
        <w:tc>
          <w:tcPr>
            <w:tcW w:w="117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Adriatic Mariner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Palmali</w:t>
            </w:r>
            <w:r>
              <w:rPr>
                <w:b/>
              </w:rPr>
              <w:t xml:space="preserve"> Shipping</w:t>
            </w:r>
          </w:p>
        </w:tc>
        <w:tc>
          <w:tcPr>
            <w:tcW w:w="1332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Malta</w:t>
            </w:r>
            <w:r>
              <w:rPr>
                <w:b/>
              </w:rPr>
              <w:t xml:space="preserve"> 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Tanker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500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04.05.2018</w:t>
            </w:r>
          </w:p>
        </w:tc>
        <w:tc>
          <w:tcPr>
            <w:tcW w:w="121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b/>
              </w:rPr>
              <w:t>.20</w:t>
            </w:r>
            <w:r>
              <w:rPr>
                <w:b/>
              </w:rPr>
              <w:t>18</w:t>
            </w:r>
          </w:p>
        </w:tc>
      </w:tr>
      <w:bookmarkStart w:id="4" w:name="_Hlk531635023"/>
      <w:bookmarkEnd w:id="3"/>
      <w:tr>
        <w:tblPrEx/>
        <w:trPr>
          <w:trHeight w:val="1052" w:hRule="atLeast"/>
        </w:trPr>
        <w:tc>
          <w:tcPr>
            <w:tcW w:w="1173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bCs/>
              </w:rPr>
              <w:t>Topaz Arrow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Topaz Marine</w:t>
            </w:r>
          </w:p>
        </w:tc>
        <w:tc>
          <w:tcPr>
            <w:tcW w:w="1332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Azerbaijan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/>
            </w:pPr>
            <w:r>
              <w:rPr>
                <w:bCs/>
              </w:rPr>
              <w:t xml:space="preserve">DSV/ROV Survey </w:t>
            </w:r>
            <w:r>
              <w:rPr>
                <w:bCs/>
              </w:rPr>
              <w:t>DP</w:t>
            </w:r>
            <w:r>
              <w:rPr>
                <w:bCs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Cs/>
              </w:rPr>
              <w:t>2x2450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rPr>
                <w:bCs/>
              </w:rPr>
              <w:t>AB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rPr>
                <w:bCs/>
              </w:rPr>
              <w:t>01</w:t>
            </w:r>
            <w:r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rPr>
                <w:bCs/>
              </w:rPr>
              <w:t>/202</w:t>
            </w:r>
            <w:r>
              <w:rPr>
                <w:bCs/>
              </w:rPr>
              <w:t>0</w:t>
            </w:r>
          </w:p>
        </w:tc>
        <w:tc>
          <w:tcPr>
            <w:tcW w:w="1215" w:type="dxa"/>
            <w:tcBorders/>
          </w:tcPr>
          <w:p>
            <w:pPr>
              <w:pStyle w:val="style0"/>
              <w:rPr/>
            </w:pPr>
            <w:r>
              <w:rPr>
                <w:bCs/>
              </w:rPr>
              <w:t>30</w:t>
            </w:r>
            <w:r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rPr>
                <w:bCs/>
              </w:rPr>
              <w:t>/202</w:t>
            </w:r>
            <w:r>
              <w:rPr>
                <w:bCs/>
              </w:rPr>
              <w:t>3</w:t>
            </w:r>
          </w:p>
        </w:tc>
      </w:tr>
      <w:bookmarkEnd w:id="4"/>
      <w:tr>
        <w:tblPrEx/>
        <w:trPr>
          <w:trHeight w:val="828" w:hRule="atLeast"/>
        </w:trPr>
        <w:tc>
          <w:tcPr>
            <w:tcW w:w="117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</w:rPr>
            </w:pPr>
            <w:r>
              <w:t>Caspian Supporter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>
                <w:b/>
              </w:rPr>
            </w:pPr>
            <w:r>
              <w:rPr/>
              <w:drawing>
                <wp:inline distL="0" distT="0" distB="0" distR="0">
                  <wp:extent cx="5857875" cy="295275"/>
                  <wp:effectExtent l="0" t="0" r="0" b="0"/>
                  <wp:docPr id="102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857875" cy="2952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tcBorders/>
          </w:tcPr>
          <w:p>
            <w:pPr>
              <w:pStyle w:val="style0"/>
              <w:rPr>
                <w:b/>
              </w:rPr>
            </w:pPr>
            <w:r>
              <w:t>Azerbaijan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/>
            </w:pPr>
            <w:r>
              <w:rPr>
                <w:bCs/>
              </w:rPr>
              <w:t>ROV/</w:t>
            </w:r>
            <w:r>
              <w:rPr>
                <w:bCs/>
              </w:rPr>
              <w:t xml:space="preserve">Survey  </w:t>
            </w:r>
            <w:r>
              <w:rPr>
                <w:bCs/>
              </w:rPr>
              <w:t>DP</w:t>
            </w:r>
            <w:r>
              <w:rPr>
                <w:bCs/>
              </w:rPr>
              <w:t>-2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jc w:val="center"/>
              <w:rPr>
                <w:b/>
              </w:rPr>
            </w:pPr>
            <w:r>
              <w:t>2x</w:t>
            </w:r>
            <w:r>
              <w:t>12240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AB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08/02/2021</w:t>
            </w:r>
          </w:p>
        </w:tc>
        <w:tc>
          <w:tcPr>
            <w:tcW w:w="1215" w:type="dxa"/>
            <w:tcBorders/>
          </w:tcPr>
          <w:p>
            <w:pPr>
              <w:pStyle w:val="style0"/>
              <w:rPr/>
            </w:pPr>
            <w:r>
              <w:t>15/07/2021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872" w:hRule="atLeast"/>
        </w:trPr>
        <w:tc>
          <w:tcPr>
            <w:tcW w:w="1173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  <w:r>
              <w:t>Topaz Triumph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0" distT="0" distB="0" distR="0">
                  <wp:extent cx="5857875" cy="295275"/>
                  <wp:effectExtent l="0" t="0" r="0" b="0"/>
                  <wp:docPr id="102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857875" cy="2952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tcBorders/>
          </w:tcPr>
          <w:p>
            <w:pPr>
              <w:pStyle w:val="style0"/>
              <w:rPr>
                <w:b/>
              </w:rPr>
            </w:pPr>
            <w:r>
              <w:t>Azerbaijan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/>
            </w:pPr>
            <w:r>
              <w:rPr>
                <w:bCs/>
              </w:rPr>
              <w:t>ROV/</w:t>
            </w:r>
            <w:r>
              <w:rPr>
                <w:bCs/>
              </w:rPr>
              <w:t xml:space="preserve">Survey  </w:t>
            </w:r>
            <w:r>
              <w:rPr>
                <w:bCs/>
              </w:rPr>
              <w:t>DP</w:t>
            </w:r>
            <w:r>
              <w:rPr>
                <w:bCs/>
              </w:rPr>
              <w:t>-2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jc w:val="center"/>
              <w:rPr/>
            </w:pPr>
            <w:r>
              <w:t>2x</w:t>
            </w:r>
            <w:r>
              <w:t>12240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AB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28/10/2017</w:t>
            </w:r>
          </w:p>
        </w:tc>
        <w:tc>
          <w:tcPr>
            <w:tcW w:w="1215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04/02/2018</w:t>
            </w:r>
          </w:p>
        </w:tc>
      </w:tr>
    </w:tbl>
    <w:p>
      <w:pPr>
        <w:pStyle w:val="style0"/>
        <w:rPr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pgSz w:w="11907" w:h="16839" w:orient="portrait" w:code="9"/>
      <w:pgMar w:top="630" w:right="1275" w:bottom="360" w:left="1418" w:header="142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Wingdings 3"/>
    <w:panose1 w:val="05040102010008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29"/>
      <w:pBdr>
        <w:top w:val="dashed" w:sz="4" w:space="0" w:color="7f7f7f"/>
      </w:pBdr>
      <w:rPr/>
    </w:pPr>
  </w:p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31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28"/>
      <w:jc w:val="right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30"/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DE2132C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5FB8AC5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B69C04EA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4EA9C1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F0C434A"/>
    <w:lvl w:ilvl="0">
      <w:start w:val="1"/>
      <w:numFmt w:val="bullet"/>
      <w:pStyle w:val="style57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00000005"/>
    <w:multiLevelType w:val="singleLevel"/>
    <w:tmpl w:val="78B8BCEC"/>
    <w:lvl w:ilvl="0">
      <w:start w:val="1"/>
      <w:numFmt w:val="bullet"/>
      <w:pStyle w:val="style56"/>
      <w:lvlText w:val=""/>
      <w:lvlJc w:val="left"/>
      <w:pPr>
        <w:ind w:left="1440" w:hanging="360"/>
      </w:pPr>
      <w:rPr>
        <w:rFonts w:ascii="Symbol" w:hAnsi="Symbol" w:hint="default"/>
        <w:outline w:val="false"/>
        <w:emboss w:val="false"/>
        <w:imprint w:val="false"/>
        <w:color w:val="628bad"/>
      </w:rPr>
    </w:lvl>
  </w:abstractNum>
  <w:abstractNum w:abstractNumId="6">
    <w:nsid w:val="00000006"/>
    <w:multiLevelType w:val="singleLevel"/>
    <w:tmpl w:val="3D9E3420"/>
    <w:lvl w:ilvl="0">
      <w:start w:val="1"/>
      <w:numFmt w:val="bullet"/>
      <w:pStyle w:val="style55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00000007"/>
    <w:multiLevelType w:val="singleLevel"/>
    <w:tmpl w:val="5B846FA6"/>
    <w:lvl w:ilvl="0">
      <w:start w:val="1"/>
      <w:numFmt w:val="bullet"/>
      <w:pStyle w:val="style54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0000000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D4D80CFC"/>
    <w:lvl w:ilvl="0">
      <w:start w:val="1"/>
      <w:numFmt w:val="bullet"/>
      <w:pStyle w:val="style48"/>
      <w:lvlText w:val=""/>
      <w:lvlJc w:val="left"/>
      <w:pPr>
        <w:ind w:left="360" w:hanging="360"/>
      </w:pPr>
      <w:rPr>
        <w:rFonts w:ascii="Wingdings 3" w:hAnsi="Wingdings 3" w:hint="default"/>
        <w:caps w:val="false"/>
        <w:outline w:val="false"/>
        <w:emboss w:val="false"/>
        <w:imprint w:val="false"/>
        <w:vanish w:val="false"/>
        <w:color w:val="628bad"/>
        <w:vertAlign w:val="baseline"/>
        <w14:shadow w14:blurRad="0" w14:ky="0" w14:dir="0" w14:kx="0" w14:algn="none" w14:sy="100000" w14:sx="100000" w14:dist="0">
          <w14:srgbClr w14:val="808080"/>
        </w14:shadow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styleLockQFSet/>
  <w:defaultTabStop w:val="720"/>
  <w:evenAndOddHeaders/>
  <w:drawingGridHorizontalSpacing w:val="100"/>
  <w:displayHorizontalDrawingGridEvery w:val="2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Times New Roman"/>
      <w:color w:val="000000"/>
      <w:sz w:val="20"/>
      <w:szCs w:val="20"/>
      <w:lang w:eastAsia="ja-JP"/>
    </w:rPr>
  </w:style>
  <w:style w:type="paragraph" w:styleId="style1">
    <w:name w:val="heading 1"/>
    <w:basedOn w:val="style0"/>
    <w:next w:val="style0"/>
    <w:link w:val="style4106"/>
    <w:uiPriority w:val="9"/>
    <w:pPr>
      <w:pBdr>
        <w:left w:val="single" w:sz="6" w:space="1" w:color="9fb8cd"/>
        <w:right w:val="single" w:sz="6" w:space="1" w:color="9fb8cd"/>
        <w:top w:val="single" w:sz="6" w:space="1" w:color="9fb8cd"/>
        <w:bottom w:val="single" w:sz="6" w:space="1" w:color="9fb8cd"/>
      </w:pBdr>
      <w:shd w:val="clear" w:color="auto" w:fill="9fb8cd"/>
      <w:spacing w:before="300" w:after="40"/>
      <w:outlineLvl w:val="0"/>
    </w:pPr>
    <w:rPr>
      <w:rFonts w:ascii="Cambria" w:hAnsi="Cambria"/>
      <w:color w:val="ffffff"/>
      <w:spacing w:val="5"/>
      <w:szCs w:val="32"/>
    </w:rPr>
  </w:style>
  <w:style w:type="paragraph" w:styleId="style2">
    <w:name w:val="heading 2"/>
    <w:basedOn w:val="style0"/>
    <w:next w:val="style0"/>
    <w:link w:val="style4103"/>
    <w:qFormat/>
    <w:uiPriority w:val="9"/>
    <w:pPr>
      <w:pBdr>
        <w:left w:val="single" w:sz="48" w:space="1" w:color="9fb8cd"/>
        <w:right w:val="single" w:sz="6" w:space="1" w:color="9fb8cd"/>
        <w:top w:val="single" w:sz="6" w:space="1" w:color="9fb8cd"/>
        <w:bottom w:val="single" w:sz="6" w:space="1" w:color="9fb8cd"/>
      </w:pBdr>
      <w:spacing w:before="240" w:after="80"/>
      <w:ind w:left="144"/>
      <w:outlineLvl w:val="1"/>
    </w:pPr>
    <w:rPr>
      <w:rFonts w:ascii="Cambria" w:hAnsi="Cambria"/>
      <w:color w:val="628bad"/>
      <w:spacing w:val="5"/>
      <w:szCs w:val="28"/>
    </w:rPr>
  </w:style>
  <w:style w:type="paragraph" w:styleId="style3">
    <w:name w:val="heading 3"/>
    <w:basedOn w:val="style0"/>
    <w:next w:val="style0"/>
    <w:link w:val="style4107"/>
    <w:qFormat/>
    <w:uiPriority w:val="9"/>
    <w:pPr>
      <w:pBdr>
        <w:left w:val="single" w:sz="48" w:space="1" w:color="a6a6a6"/>
        <w:right w:val="single" w:sz="6" w:space="1" w:color="a6a6a6"/>
        <w:top w:val="single" w:sz="6" w:space="1" w:color="a6a6a6"/>
        <w:bottom w:val="single" w:sz="6" w:space="1" w:color="a6a6a6"/>
      </w:pBdr>
      <w:spacing w:before="200" w:after="80"/>
      <w:ind w:left="144"/>
      <w:outlineLvl w:val="2"/>
    </w:pPr>
    <w:rPr>
      <w:rFonts w:ascii="Cambria" w:hAnsi="Cambria"/>
      <w:color w:val="595959"/>
      <w:spacing w:val="5"/>
      <w:szCs w:val="24"/>
    </w:rPr>
  </w:style>
  <w:style w:type="paragraph" w:styleId="style4">
    <w:name w:val="heading 4"/>
    <w:basedOn w:val="style0"/>
    <w:next w:val="style0"/>
    <w:link w:val="style4108"/>
    <w:qFormat/>
    <w:uiPriority w:val="9"/>
    <w:pPr>
      <w:pBdr>
        <w:bottom w:val="single" w:sz="6" w:space="1" w:color="a6a6a6"/>
      </w:pBdr>
      <w:spacing w:before="200" w:after="80"/>
      <w:outlineLvl w:val="3"/>
    </w:pPr>
    <w:rPr>
      <w:rFonts w:ascii="Cambria" w:hAnsi="Cambria"/>
      <w:color w:val="595959"/>
      <w:szCs w:val="22"/>
    </w:rPr>
  </w:style>
  <w:style w:type="paragraph" w:styleId="style5">
    <w:name w:val="heading 5"/>
    <w:basedOn w:val="style0"/>
    <w:next w:val="style0"/>
    <w:link w:val="style4109"/>
    <w:qFormat/>
    <w:uiPriority w:val="9"/>
    <w:pPr>
      <w:pBdr>
        <w:bottom w:val="dashed" w:sz="4" w:space="1" w:color="a6a6a6"/>
      </w:pBdr>
      <w:spacing w:before="200" w:after="80"/>
      <w:outlineLvl w:val="4"/>
    </w:pPr>
    <w:rPr>
      <w:rFonts w:ascii="Cambria" w:hAnsi="Cambria"/>
      <w:color w:val="404040"/>
      <w:szCs w:val="26"/>
    </w:rPr>
  </w:style>
  <w:style w:type="paragraph" w:styleId="style6">
    <w:name w:val="heading 6"/>
    <w:basedOn w:val="style0"/>
    <w:next w:val="style0"/>
    <w:link w:val="style4110"/>
    <w:qFormat/>
    <w:uiPriority w:val="9"/>
    <w:pPr>
      <w:spacing w:before="200" w:after="80"/>
      <w:outlineLvl w:val="5"/>
    </w:pPr>
    <w:rPr>
      <w:rFonts w:ascii="Cambria" w:hAnsi="Cambria"/>
      <w:b/>
      <w:color w:val="7f7f7f"/>
      <w:sz w:val="18"/>
    </w:rPr>
  </w:style>
  <w:style w:type="paragraph" w:styleId="style7">
    <w:name w:val="heading 7"/>
    <w:basedOn w:val="style0"/>
    <w:next w:val="style0"/>
    <w:link w:val="style4111"/>
    <w:qFormat/>
    <w:uiPriority w:val="9"/>
    <w:pPr>
      <w:spacing w:before="200" w:after="80"/>
      <w:outlineLvl w:val="6"/>
    </w:pPr>
    <w:rPr>
      <w:rFonts w:ascii="Cambria" w:hAnsi="Cambria"/>
      <w:b/>
      <w:i/>
      <w:color w:val="808080"/>
      <w:sz w:val="18"/>
    </w:rPr>
  </w:style>
  <w:style w:type="paragraph" w:styleId="style8">
    <w:name w:val="heading 8"/>
    <w:basedOn w:val="style0"/>
    <w:next w:val="style0"/>
    <w:link w:val="style4112"/>
    <w:qFormat/>
    <w:uiPriority w:val="9"/>
    <w:pPr>
      <w:spacing w:before="200" w:after="80"/>
      <w:outlineLvl w:val="7"/>
    </w:pPr>
    <w:rPr>
      <w:rFonts w:ascii="Cambria" w:hAnsi="Cambria"/>
      <w:color w:val="9fb8cd"/>
      <w:sz w:val="18"/>
    </w:rPr>
  </w:style>
  <w:style w:type="paragraph" w:styleId="style9">
    <w:name w:val="heading 9"/>
    <w:basedOn w:val="style0"/>
    <w:next w:val="style0"/>
    <w:link w:val="style4113"/>
    <w:qFormat/>
    <w:uiPriority w:val="9"/>
    <w:pPr>
      <w:spacing w:before="200" w:after="80"/>
      <w:outlineLvl w:val="8"/>
    </w:pPr>
    <w:rPr>
      <w:rFonts w:ascii="Cambria" w:hAnsi="Cambria"/>
      <w:i/>
      <w:color w:val="9fb8cd"/>
      <w:sz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1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7">
    <w:name w:val="No Spacing"/>
    <w:basedOn w:val="style0"/>
    <w:next w:val="style157"/>
    <w:link w:val="style4105"/>
    <w:qFormat/>
    <w:uiPriority w:val="99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fb800565-c5b4-4244-95a6-dfbac6ca3108"/>
    <w:basedOn w:val="style65"/>
    <w:next w:val="style4097"/>
    <w:link w:val="style31"/>
    <w:uiPriority w:val="99"/>
    <w:rPr>
      <w:rFonts w:cs="Times New Roman"/>
      <w:color w:val="000000"/>
      <w:sz w:val="20"/>
      <w:szCs w:val="20"/>
      <w:lang w:eastAsia="ja-JP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Footer Char_62d8b9f4-f8b1-4911-b619-347b28d727e9"/>
    <w:basedOn w:val="style65"/>
    <w:next w:val="style4098"/>
    <w:link w:val="style32"/>
    <w:uiPriority w:val="99"/>
    <w:rPr>
      <w:rFonts w:cs="Times New Roman"/>
      <w:color w:val="000000"/>
      <w:sz w:val="20"/>
      <w:szCs w:val="20"/>
      <w:lang w:eastAsia="ja-JP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color w:val="000000"/>
      <w:sz w:val="16"/>
      <w:szCs w:val="16"/>
      <w:lang w:eastAsia="ja-JP"/>
    </w:rPr>
  </w:style>
  <w:style w:type="paragraph" w:styleId="style48">
    <w:name w:val="List Bullet"/>
    <w:basedOn w:val="style0"/>
    <w:next w:val="style48"/>
    <w:qFormat/>
    <w:uiPriority w:val="36"/>
    <w:pPr>
      <w:numPr>
        <w:ilvl w:val="0"/>
        <w:numId w:val="1"/>
      </w:numPr>
      <w:spacing w:after="120"/>
      <w:contextualSpacing/>
    </w:pPr>
    <w:rPr/>
  </w:style>
  <w:style w:type="paragraph" w:customStyle="1" w:styleId="style4100">
    <w:name w:val="Section"/>
    <w:basedOn w:val="style0"/>
    <w:next w:val="style0"/>
    <w:link w:val="style4119"/>
    <w:qFormat/>
    <w:uiPriority w:val="1"/>
    <w:pPr>
      <w:spacing w:after="120" w:lineRule="auto" w:line="240"/>
      <w:contextualSpacing/>
    </w:pPr>
    <w:rPr>
      <w:rFonts w:ascii="Cambria" w:hAnsi="Cambria"/>
      <w:b/>
      <w:color w:val="9fb8cd"/>
      <w:sz w:val="24"/>
    </w:rPr>
  </w:style>
  <w:style w:type="paragraph" w:customStyle="1" w:styleId="style4101">
    <w:name w:val="Subsection"/>
    <w:basedOn w:val="style0"/>
    <w:next w:val="style4101"/>
    <w:link w:val="style4120"/>
    <w:qFormat/>
    <w:uiPriority w:val="3"/>
    <w:pPr>
      <w:spacing w:before="40" w:after="80" w:lineRule="auto" w:line="240"/>
    </w:pPr>
    <w:rPr>
      <w:rFonts w:ascii="Cambria" w:hAnsi="Cambria"/>
      <w:b/>
      <w:color w:val="727ca3"/>
      <w:sz w:val="18"/>
    </w:rPr>
  </w:style>
  <w:style w:type="paragraph" w:styleId="style180">
    <w:name w:val="Quote"/>
    <w:basedOn w:val="style0"/>
    <w:next w:val="style180"/>
    <w:link w:val="style4102"/>
    <w:qFormat/>
    <w:uiPriority w:val="29"/>
    <w:pPr/>
    <w:rPr>
      <w:i/>
      <w:color w:val="7f7f7f"/>
    </w:rPr>
  </w:style>
  <w:style w:type="character" w:customStyle="1" w:styleId="style4102">
    <w:name w:val="Quote Char_28be0951-a270-4adf-b30c-e3a37ee5c143"/>
    <w:basedOn w:val="style65"/>
    <w:next w:val="style4102"/>
    <w:link w:val="style180"/>
    <w:uiPriority w:val="29"/>
    <w:rPr>
      <w:rFonts w:cs="Times New Roman"/>
      <w:i/>
      <w:color w:val="7f7f7f"/>
      <w:sz w:val="20"/>
      <w:szCs w:val="20"/>
      <w:lang w:eastAsia="ja-JP"/>
    </w:rPr>
  </w:style>
  <w:style w:type="character" w:customStyle="1" w:styleId="style4103">
    <w:name w:val="Heading 2 Char_7048cef5-0616-4439-9a57-38b225bdce7c"/>
    <w:basedOn w:val="style65"/>
    <w:next w:val="style4103"/>
    <w:link w:val="style2"/>
    <w:uiPriority w:val="9"/>
    <w:rPr>
      <w:rFonts w:ascii="Cambria" w:cs="Times New Roman" w:hAnsi="Cambria"/>
      <w:color w:val="628bad"/>
      <w:spacing w:val="5"/>
      <w:sz w:val="20"/>
      <w:szCs w:val="28"/>
      <w:lang w:eastAsia="ja-JP"/>
    </w:rPr>
  </w:style>
  <w:style w:type="paragraph" w:customStyle="1" w:styleId="style4104">
    <w:name w:val="Personal Name"/>
    <w:basedOn w:val="style157"/>
    <w:next w:val="style4104"/>
    <w:link w:val="style4118"/>
    <w:qFormat/>
    <w:uiPriority w:val="1"/>
    <w:pPr>
      <w:jc w:val="right"/>
    </w:pPr>
    <w:rPr>
      <w:rFonts w:ascii="Cambria" w:hAnsi="Cambria"/>
      <w:noProof/>
      <w:color w:val="525a7d"/>
      <w:sz w:val="40"/>
      <w:szCs w:val="40"/>
    </w:rPr>
  </w:style>
  <w:style w:type="paragraph" w:styleId="style54">
    <w:name w:val="List Bullet 2"/>
    <w:basedOn w:val="style0"/>
    <w:next w:val="style54"/>
    <w:qFormat/>
    <w:uiPriority w:val="36"/>
    <w:pPr>
      <w:numPr>
        <w:ilvl w:val="0"/>
        <w:numId w:val="2"/>
      </w:numPr>
      <w:spacing w:after="1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b292ca"/>
      <w:u w:val="single"/>
    </w:rPr>
  </w:style>
  <w:style w:type="character" w:styleId="style264">
    <w:name w:val="Book Title"/>
    <w:basedOn w:val="style65"/>
    <w:next w:val="style264"/>
    <w:qFormat/>
    <w:uiPriority w:val="33"/>
    <w:rPr>
      <w:rFonts w:ascii="Cambria" w:cs="Times New Roman" w:hAnsi="Cambria"/>
      <w:i/>
      <w:color w:val="8e736a"/>
      <w:sz w:val="20"/>
      <w:szCs w:val="20"/>
    </w:rPr>
  </w:style>
  <w:style w:type="paragraph" w:styleId="style34">
    <w:name w:val="caption"/>
    <w:basedOn w:val="style0"/>
    <w:next w:val="style0"/>
    <w:uiPriority w:val="35"/>
    <w:pPr>
      <w:spacing w:after="0" w:lineRule="auto" w:line="240"/>
    </w:pPr>
    <w:rPr>
      <w:rFonts w:ascii="Cambria" w:hAnsi="Cambria"/>
      <w:bCs/>
      <w:color w:val="9fb8cd"/>
      <w:sz w:val="16"/>
      <w:szCs w:val="18"/>
    </w:rPr>
  </w:style>
  <w:style w:type="character" w:styleId="style88">
    <w:name w:val="Emphasis"/>
    <w:next w:val="style88"/>
    <w:qFormat/>
    <w:uiPriority w:val="20"/>
    <w:rPr>
      <w:b/>
      <w:i/>
      <w:spacing w:val="0"/>
    </w:rPr>
  </w:style>
  <w:style w:type="character" w:customStyle="1" w:styleId="style4105">
    <w:name w:val="No Spacing Char"/>
    <w:basedOn w:val="style65"/>
    <w:next w:val="style4105"/>
    <w:link w:val="style157"/>
    <w:uiPriority w:val="99"/>
    <w:rPr>
      <w:rFonts w:cs="Times New Roman"/>
      <w:color w:val="000000"/>
      <w:sz w:val="20"/>
      <w:szCs w:val="20"/>
      <w:lang w:eastAsia="ja-JP"/>
    </w:rPr>
  </w:style>
  <w:style w:type="character" w:customStyle="1" w:styleId="style4106">
    <w:name w:val="Heading 1 Char_906643ce-3bd7-4469-96c3-6156e561f991"/>
    <w:basedOn w:val="style65"/>
    <w:next w:val="style4106"/>
    <w:link w:val="style1"/>
    <w:uiPriority w:val="9"/>
    <w:rPr>
      <w:rFonts w:ascii="Cambria" w:cs="Times New Roman" w:hAnsi="Cambria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style4107">
    <w:name w:val="Heading 3 Char_c6f4e460-b77c-4aa4-99fb-2c27fbdb7617"/>
    <w:basedOn w:val="style65"/>
    <w:next w:val="style4107"/>
    <w:link w:val="style3"/>
    <w:uiPriority w:val="9"/>
    <w:rPr>
      <w:rFonts w:ascii="Cambria" w:cs="Times New Roman" w:hAnsi="Cambria"/>
      <w:color w:val="595959"/>
      <w:spacing w:val="5"/>
      <w:sz w:val="20"/>
      <w:szCs w:val="24"/>
      <w:lang w:eastAsia="ja-JP"/>
    </w:rPr>
  </w:style>
  <w:style w:type="character" w:customStyle="1" w:styleId="style4108">
    <w:name w:val="Heading 4 Char_37978ea9-0b27-4f88-b000-65af1972ac35"/>
    <w:basedOn w:val="style65"/>
    <w:next w:val="style4108"/>
    <w:link w:val="style4"/>
    <w:uiPriority w:val="9"/>
    <w:rPr>
      <w:rFonts w:ascii="Cambria" w:cs="Times New Roman" w:hAnsi="Cambria"/>
      <w:color w:val="595959"/>
      <w:sz w:val="20"/>
      <w:lang w:eastAsia="ja-JP"/>
    </w:rPr>
  </w:style>
  <w:style w:type="character" w:customStyle="1" w:styleId="style4109">
    <w:name w:val="Heading 5 Char_a799ed88-0c9a-45ea-9d6f-de30ea8d4e61"/>
    <w:basedOn w:val="style65"/>
    <w:next w:val="style4109"/>
    <w:link w:val="style5"/>
    <w:uiPriority w:val="9"/>
    <w:rPr>
      <w:rFonts w:ascii="Cambria" w:cs="Times New Roman" w:hAnsi="Cambria"/>
      <w:color w:val="404040"/>
      <w:sz w:val="20"/>
      <w:szCs w:val="26"/>
      <w:lang w:eastAsia="ja-JP"/>
    </w:rPr>
  </w:style>
  <w:style w:type="character" w:customStyle="1" w:styleId="style4110">
    <w:name w:val="Heading 6 Char_0e5e4176-ddb4-4da1-b319-7184807d122f"/>
    <w:basedOn w:val="style65"/>
    <w:next w:val="style4110"/>
    <w:link w:val="style6"/>
    <w:uiPriority w:val="9"/>
    <w:rPr>
      <w:rFonts w:ascii="Cambria" w:cs="Times New Roman" w:hAnsi="Cambria"/>
      <w:b/>
      <w:color w:val="7f7f7f"/>
      <w:sz w:val="18"/>
      <w:szCs w:val="20"/>
      <w:lang w:eastAsia="ja-JP"/>
    </w:rPr>
  </w:style>
  <w:style w:type="character" w:customStyle="1" w:styleId="style4111">
    <w:name w:val="Heading 7 Char_634c0709-7b38-4a36-809c-05c994ab98b6"/>
    <w:basedOn w:val="style65"/>
    <w:next w:val="style4111"/>
    <w:link w:val="style7"/>
    <w:uiPriority w:val="9"/>
    <w:rPr>
      <w:rFonts w:ascii="Cambria" w:cs="Times New Roman" w:hAnsi="Cambria"/>
      <w:b/>
      <w:i/>
      <w:color w:val="808080"/>
      <w:sz w:val="18"/>
      <w:szCs w:val="20"/>
      <w:lang w:eastAsia="ja-JP"/>
    </w:rPr>
  </w:style>
  <w:style w:type="character" w:customStyle="1" w:styleId="style4112">
    <w:name w:val="Heading 8 Char_7703e2ca-5514-45de-8e0b-10de9e07e72f"/>
    <w:basedOn w:val="style65"/>
    <w:next w:val="style4112"/>
    <w:link w:val="style8"/>
    <w:uiPriority w:val="9"/>
    <w:rPr>
      <w:rFonts w:ascii="Cambria" w:cs="Times New Roman" w:hAnsi="Cambria"/>
      <w:color w:val="9fb8cd"/>
      <w:sz w:val="18"/>
      <w:szCs w:val="20"/>
      <w:lang w:eastAsia="ja-JP"/>
    </w:rPr>
  </w:style>
  <w:style w:type="character" w:customStyle="1" w:styleId="style4113">
    <w:name w:val="Heading 9 Char_5d5ccdc2-dd56-4fbd-8e8d-b3eb06334000"/>
    <w:basedOn w:val="style65"/>
    <w:next w:val="style4113"/>
    <w:link w:val="style9"/>
    <w:uiPriority w:val="9"/>
    <w:rPr>
      <w:rFonts w:ascii="Cambria" w:cs="Times New Roman" w:hAnsi="Cambria"/>
      <w:i/>
      <w:color w:val="9fb8cd"/>
      <w:sz w:val="18"/>
      <w:szCs w:val="20"/>
      <w:lang w:eastAsia="ja-JP"/>
    </w:rPr>
  </w:style>
  <w:style w:type="character" w:styleId="style261">
    <w:name w:val="Intense Emphasis"/>
    <w:basedOn w:val="style65"/>
    <w:next w:val="style261"/>
    <w:qFormat/>
    <w:uiPriority w:val="21"/>
    <w:rPr>
      <w:rFonts w:cs="Times New Roman"/>
      <w:b/>
      <w:i/>
      <w:color w:val="bac737"/>
      <w:sz w:val="20"/>
      <w:szCs w:val="20"/>
    </w:rPr>
  </w:style>
  <w:style w:type="paragraph" w:styleId="style181">
    <w:name w:val="Intense Quote"/>
    <w:basedOn w:val="style0"/>
    <w:next w:val="style181"/>
    <w:link w:val="style4114"/>
    <w:qFormat/>
    <w:uiPriority w:val="30"/>
    <w:pPr>
      <w:pBdr>
        <w:left w:val="single" w:sz="6" w:space="10" w:color="628bad"/>
        <w:right w:val="single" w:sz="6" w:space="10" w:color="628bad"/>
        <w:top w:val="single" w:sz="6" w:space="10" w:color="628bad"/>
        <w:bottom w:val="single" w:sz="6" w:space="10" w:color="628bad"/>
      </w:pBdr>
      <w:shd w:val="clear" w:color="auto" w:fill="9fb8cd"/>
      <w:ind w:left="720" w:right="720"/>
      <w:jc w:val="center"/>
    </w:pPr>
    <w:rPr>
      <w:rFonts w:ascii="Cambria" w:hAnsi="Cambria"/>
      <w:i/>
      <w:color w:val="ffffff"/>
    </w:rPr>
  </w:style>
  <w:style w:type="character" w:customStyle="1" w:styleId="style4114">
    <w:name w:val="Intense Quote Char_83c0f7a3-c95d-4c96-8614-451ed0ebd2c6"/>
    <w:basedOn w:val="style65"/>
    <w:next w:val="style4114"/>
    <w:link w:val="style181"/>
    <w:uiPriority w:val="30"/>
    <w:rPr>
      <w:rFonts w:ascii="Cambria" w:cs="Times New Roman" w:hAnsi="Cambria"/>
      <w:i/>
      <w:color w:val="ffffff"/>
      <w:sz w:val="20"/>
      <w:szCs w:val="20"/>
      <w:shd w:val="clear" w:color="auto" w:fill="9fb8cd"/>
      <w:lang w:eastAsia="ja-JP"/>
    </w:rPr>
  </w:style>
  <w:style w:type="character" w:styleId="style263">
    <w:name w:val="Intense Reference"/>
    <w:basedOn w:val="style65"/>
    <w:next w:val="style263"/>
    <w:qFormat/>
    <w:uiPriority w:val="32"/>
    <w:rPr>
      <w:rFonts w:cs="Times New Roman"/>
      <w:b/>
      <w:color w:val="525a7d"/>
      <w:sz w:val="20"/>
      <w:szCs w:val="20"/>
      <w:u w:val="single"/>
    </w:rPr>
  </w:style>
  <w:style w:type="paragraph" w:styleId="style55">
    <w:name w:val="List Bullet 3"/>
    <w:basedOn w:val="style0"/>
    <w:next w:val="style55"/>
    <w:qFormat/>
    <w:uiPriority w:val="36"/>
    <w:pPr>
      <w:numPr>
        <w:ilvl w:val="0"/>
        <w:numId w:val="3"/>
      </w:numPr>
      <w:spacing w:after="120"/>
      <w:contextualSpacing/>
    </w:pPr>
    <w:rPr/>
  </w:style>
  <w:style w:type="paragraph" w:styleId="style56">
    <w:name w:val="List Bullet 4"/>
    <w:basedOn w:val="style0"/>
    <w:next w:val="style56"/>
    <w:qFormat/>
    <w:uiPriority w:val="36"/>
    <w:pPr>
      <w:numPr>
        <w:ilvl w:val="0"/>
        <w:numId w:val="4"/>
      </w:numPr>
      <w:spacing w:after="120"/>
      <w:contextualSpacing/>
    </w:pPr>
    <w:rPr/>
  </w:style>
  <w:style w:type="paragraph" w:styleId="style57">
    <w:name w:val="List Bullet 5"/>
    <w:basedOn w:val="style0"/>
    <w:next w:val="style57"/>
    <w:qFormat/>
    <w:uiPriority w:val="36"/>
    <w:pPr>
      <w:numPr>
        <w:ilvl w:val="0"/>
        <w:numId w:val="5"/>
      </w:numPr>
      <w:spacing w:after="120"/>
      <w:contextualSpacing/>
    </w:pPr>
    <w:rPr/>
  </w:style>
  <w:style w:type="character" w:styleId="style87">
    <w:name w:val="Strong"/>
    <w:next w:val="style87"/>
    <w:qFormat/>
    <w:uiPriority w:val="22"/>
    <w:rPr>
      <w:rFonts w:ascii="Calibri" w:hAnsi="Calibri"/>
      <w:b/>
      <w:color w:val="9fb8cd"/>
    </w:rPr>
  </w:style>
  <w:style w:type="character" w:styleId="style260">
    <w:name w:val="Subtle Emphasis"/>
    <w:basedOn w:val="style65"/>
    <w:next w:val="style260"/>
    <w:qFormat/>
    <w:uiPriority w:val="19"/>
    <w:rPr>
      <w:rFonts w:cs="Times New Roman"/>
      <w:i/>
      <w:color w:val="737373"/>
      <w:kern w:val="16"/>
      <w:sz w:val="20"/>
      <w:szCs w:val="24"/>
    </w:rPr>
  </w:style>
  <w:style w:type="character" w:styleId="style262">
    <w:name w:val="Subtle Reference"/>
    <w:basedOn w:val="style65"/>
    <w:next w:val="style262"/>
    <w:qFormat/>
    <w:uiPriority w:val="31"/>
    <w:rPr>
      <w:rFonts w:cs="Times New Roman"/>
      <w:color w:val="737373"/>
      <w:sz w:val="20"/>
      <w:szCs w:val="20"/>
      <w:u w:val="single"/>
    </w:rPr>
  </w:style>
  <w:style w:type="paragraph" w:styleId="style19">
    <w:name w:val="toc 1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</w:pPr>
    <w:rPr>
      <w:smallCaps/>
      <w:noProof/>
      <w:color w:val="9fb8cd"/>
    </w:rPr>
  </w:style>
  <w:style w:type="paragraph" w:styleId="style20">
    <w:name w:val="toc 2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216"/>
    </w:pPr>
    <w:rPr>
      <w:smallCaps/>
      <w:noProof/>
    </w:rPr>
  </w:style>
  <w:style w:type="paragraph" w:styleId="style21">
    <w:name w:val="toc 3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446"/>
    </w:pPr>
    <w:rPr>
      <w:smallCaps/>
      <w:noProof/>
    </w:rPr>
  </w:style>
  <w:style w:type="paragraph" w:styleId="style22">
    <w:name w:val="toc 4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662"/>
    </w:pPr>
    <w:rPr>
      <w:smallCaps/>
      <w:noProof/>
    </w:rPr>
  </w:style>
  <w:style w:type="paragraph" w:styleId="style23">
    <w:name w:val="toc 5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878"/>
    </w:pPr>
    <w:rPr>
      <w:smallCaps/>
      <w:noProof/>
    </w:rPr>
  </w:style>
  <w:style w:type="paragraph" w:styleId="style24">
    <w:name w:val="toc 6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094"/>
    </w:pPr>
    <w:rPr>
      <w:smallCaps/>
      <w:noProof/>
    </w:rPr>
  </w:style>
  <w:style w:type="paragraph" w:styleId="style25">
    <w:name w:val="toc 7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325"/>
    </w:pPr>
    <w:rPr>
      <w:smallCaps/>
      <w:noProof/>
    </w:rPr>
  </w:style>
  <w:style w:type="paragraph" w:styleId="style26">
    <w:name w:val="toc 8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540"/>
    </w:pPr>
    <w:rPr>
      <w:smallCaps/>
      <w:noProof/>
    </w:rPr>
  </w:style>
  <w:style w:type="paragraph" w:styleId="style27">
    <w:name w:val="toc 9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760"/>
    </w:pPr>
    <w:rPr>
      <w:smallCaps/>
      <w:noProof/>
    </w:rPr>
  </w:style>
  <w:style w:type="paragraph" w:customStyle="1" w:styleId="style4115">
    <w:name w:val="Sender's Address"/>
    <w:basedOn w:val="style157"/>
    <w:next w:val="style4115"/>
    <w:link w:val="style4121"/>
    <w:qFormat/>
    <w:uiPriority w:val="2"/>
    <w:pPr>
      <w:spacing w:before="200" w:lineRule="auto" w:line="276"/>
      <w:jc w:val="right"/>
      <w:contextualSpacing/>
    </w:pPr>
    <w:rPr>
      <w:rFonts w:ascii="Cambria" w:hAnsi="Cambria"/>
      <w:color w:val="9fb8cd"/>
      <w:sz w:val="18"/>
      <w:szCs w:val="18"/>
    </w:rPr>
  </w:style>
  <w:style w:type="paragraph" w:styleId="style74">
    <w:name w:val="Subtitle"/>
    <w:basedOn w:val="style0"/>
    <w:next w:val="style74"/>
    <w:link w:val="style4116"/>
    <w:qFormat/>
    <w:uiPriority w:val="11"/>
    <w:pPr>
      <w:spacing w:after="720" w:lineRule="auto" w:line="240"/>
    </w:pPr>
    <w:rPr>
      <w:rFonts w:ascii="Cambria" w:cs="Calibri" w:hAnsi="Cambria"/>
      <w:color w:val="9fb8cd"/>
      <w:sz w:val="24"/>
      <w:szCs w:val="24"/>
    </w:rPr>
  </w:style>
  <w:style w:type="character" w:customStyle="1" w:styleId="style4116">
    <w:name w:val="Subtitle Char"/>
    <w:basedOn w:val="style65"/>
    <w:next w:val="style4116"/>
    <w:link w:val="style74"/>
    <w:uiPriority w:val="11"/>
    <w:rPr>
      <w:rFonts w:ascii="Cambria" w:hAnsi="Cambria"/>
      <w:color w:val="9fb8cd"/>
      <w:sz w:val="24"/>
      <w:szCs w:val="24"/>
      <w:lang w:eastAsia="ja-JP"/>
    </w:rPr>
  </w:style>
  <w:style w:type="paragraph" w:styleId="style62">
    <w:name w:val="Title"/>
    <w:basedOn w:val="style0"/>
    <w:next w:val="style62"/>
    <w:link w:val="style4117"/>
    <w:qFormat/>
    <w:uiPriority w:val="10"/>
    <w:pPr>
      <w:spacing w:lineRule="auto" w:line="240"/>
    </w:pPr>
    <w:rPr>
      <w:rFonts w:ascii="Cambria" w:hAnsi="Cambria"/>
      <w:color w:val="9fb8cd"/>
      <w:sz w:val="52"/>
      <w:szCs w:val="48"/>
    </w:rPr>
  </w:style>
  <w:style w:type="character" w:customStyle="1" w:styleId="style4117">
    <w:name w:val="Title Char_d0ad6012-a941-41c4-a865-97f4e5349564"/>
    <w:basedOn w:val="style65"/>
    <w:next w:val="style4117"/>
    <w:link w:val="style62"/>
    <w:uiPriority w:val="10"/>
    <w:rPr>
      <w:rFonts w:ascii="Cambria" w:cs="Times New Roman" w:hAnsi="Cambria"/>
      <w:color w:val="9fb8cd"/>
      <w:sz w:val="52"/>
      <w:szCs w:val="48"/>
      <w:lang w:eastAsia="ja-JP"/>
    </w:rPr>
  </w:style>
  <w:style w:type="character" w:customStyle="1" w:styleId="style4118">
    <w:name w:val="Personal Name Char"/>
    <w:basedOn w:val="style4105"/>
    <w:next w:val="style4118"/>
    <w:link w:val="style4104"/>
    <w:uiPriority w:val="1"/>
    <w:rPr>
      <w:rFonts w:ascii="Cambria" w:cs="Times New Roman" w:hAnsi="Cambria"/>
      <w:noProof/>
      <w:color w:val="525a7d"/>
      <w:sz w:val="40"/>
      <w:szCs w:val="40"/>
      <w:lang w:eastAsia="ja-JP"/>
    </w:rPr>
  </w:style>
  <w:style w:type="character" w:customStyle="1" w:styleId="style4119">
    <w:name w:val="Section Char"/>
    <w:basedOn w:val="style65"/>
    <w:next w:val="style4119"/>
    <w:link w:val="style4100"/>
    <w:uiPriority w:val="1"/>
    <w:rPr>
      <w:rFonts w:ascii="Cambria" w:cs="Times New Roman" w:hAnsi="Cambria"/>
      <w:b/>
      <w:color w:val="9fb8cd"/>
      <w:sz w:val="24"/>
      <w:szCs w:val="20"/>
      <w:lang w:eastAsia="ja-JP"/>
    </w:rPr>
  </w:style>
  <w:style w:type="character" w:customStyle="1" w:styleId="style4120">
    <w:name w:val="Subsection Char"/>
    <w:basedOn w:val="style65"/>
    <w:next w:val="style4120"/>
    <w:link w:val="style4101"/>
    <w:uiPriority w:val="3"/>
    <w:rPr>
      <w:rFonts w:ascii="Cambria" w:cs="Times New Roman" w:hAnsi="Cambria"/>
      <w:b/>
      <w:color w:val="727ca3"/>
      <w:sz w:val="18"/>
      <w:szCs w:val="20"/>
      <w:lang w:eastAsia="ja-JP"/>
    </w:rPr>
  </w:style>
  <w:style w:type="character" w:customStyle="1" w:styleId="style4121">
    <w:name w:val="Sender's Address Char"/>
    <w:basedOn w:val="style4105"/>
    <w:next w:val="style4121"/>
    <w:link w:val="style4115"/>
    <w:uiPriority w:val="1"/>
    <w:rPr>
      <w:rFonts w:ascii="Cambria" w:cs="Times New Roman" w:hAnsi="Cambria"/>
      <w:color w:val="9fb8cd"/>
      <w:sz w:val="18"/>
      <w:szCs w:val="18"/>
      <w:lang w:eastAsia="ja-JP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122">
    <w:name w:val="Subsection Date"/>
    <w:basedOn w:val="style4100"/>
    <w:next w:val="style4122"/>
    <w:link w:val="style4124"/>
    <w:qFormat/>
    <w:uiPriority w:val="4"/>
    <w:pPr/>
    <w:rPr>
      <w:b w:val="false"/>
      <w:color w:val="727ca3"/>
      <w:sz w:val="18"/>
    </w:rPr>
  </w:style>
  <w:style w:type="paragraph" w:customStyle="1" w:styleId="style4123">
    <w:name w:val="Subsection Text"/>
    <w:basedOn w:val="style0"/>
    <w:next w:val="style4123"/>
    <w:qFormat/>
    <w:uiPriority w:val="5"/>
    <w:pPr>
      <w:spacing w:after="320"/>
      <w:contextualSpacing/>
    </w:pPr>
    <w:rPr/>
  </w:style>
  <w:style w:type="character" w:customStyle="1" w:styleId="style4124">
    <w:name w:val="Subsection Date Char"/>
    <w:basedOn w:val="style4120"/>
    <w:next w:val="style4124"/>
    <w:link w:val="style4122"/>
    <w:uiPriority w:val="4"/>
    <w:rPr>
      <w:rFonts w:ascii="Cambria" w:cs="Times New Roman" w:hAnsi="Cambria"/>
      <w:b/>
      <w:color w:val="727ca3"/>
      <w:sz w:val="18"/>
      <w:szCs w:val="20"/>
      <w:lang w:eastAsia="ja-JP"/>
    </w:rPr>
  </w:style>
  <w:style w:type="paragraph" w:customStyle="1" w:styleId="style4125">
    <w:name w:val="Footer First Page"/>
    <w:basedOn w:val="style32"/>
    <w:next w:val="style4125"/>
    <w:uiPriority w:val="34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style4126">
    <w:name w:val="Header First Page"/>
    <w:basedOn w:val="style31"/>
    <w:next w:val="style4126"/>
    <w:qFormat/>
    <w:pPr>
      <w:pBdr>
        <w:bottom w:val="dashed" w:sz="4" w:space="18" w:color="7f7f7f"/>
      </w:pBdr>
      <w:spacing w:lineRule="auto" w:line="396"/>
    </w:pPr>
    <w:rPr>
      <w:color w:val="7f7f7f"/>
    </w:rPr>
  </w:style>
  <w:style w:type="paragraph" w:customStyle="1" w:styleId="style4127">
    <w:name w:val="Address Text"/>
    <w:basedOn w:val="style157"/>
    <w:next w:val="style4127"/>
    <w:qFormat/>
    <w:uiPriority w:val="2"/>
    <w:pPr>
      <w:spacing w:before="200" w:lineRule="auto" w:line="276"/>
      <w:jc w:val="right"/>
      <w:contextualSpacing/>
    </w:pPr>
    <w:rPr>
      <w:rFonts w:ascii="Cambria" w:hAnsi="Cambria"/>
      <w:color w:val="9fb8cd"/>
      <w:sz w:val="18"/>
      <w:lang w:bidi="he-IL"/>
    </w:rPr>
  </w:style>
  <w:style w:type="paragraph" w:customStyle="1" w:styleId="style4128">
    <w:name w:val="Header Left"/>
    <w:basedOn w:val="style31"/>
    <w:next w:val="style4128"/>
    <w:qFormat/>
    <w:uiPriority w:val="35"/>
    <w:pPr>
      <w:pBdr>
        <w:bottom w:val="dashed" w:sz="4" w:space="18" w:color="7f7f7f"/>
      </w:pBdr>
      <w:spacing w:lineRule="auto" w:line="396"/>
      <w:contextualSpacing/>
    </w:pPr>
    <w:rPr>
      <w:color w:val="7f7f7f"/>
    </w:rPr>
  </w:style>
  <w:style w:type="paragraph" w:customStyle="1" w:styleId="style4129">
    <w:name w:val="Footer Left"/>
    <w:basedOn w:val="style0"/>
    <w:next w:val="style4101"/>
    <w:qFormat/>
    <w:uiPriority w:val="35"/>
    <w:pPr>
      <w:pBdr>
        <w:top w:val="dashed" w:sz="4" w:space="18" w:color="7f7f7f"/>
      </w:pBdr>
      <w:tabs>
        <w:tab w:val="center" w:leader="none" w:pos="4320"/>
        <w:tab w:val="right" w:leader="none" w:pos="8640"/>
      </w:tabs>
    </w:pPr>
    <w:rPr>
      <w:color w:val="7f7f7f"/>
      <w:szCs w:val="18"/>
    </w:rPr>
  </w:style>
  <w:style w:type="paragraph" w:customStyle="1" w:styleId="style4130">
    <w:name w:val="Header Right"/>
    <w:basedOn w:val="style31"/>
    <w:next w:val="style4130"/>
    <w:qFormat/>
    <w:uiPriority w:val="35"/>
    <w:pPr>
      <w:pBdr>
        <w:bottom w:val="dashed" w:sz="4" w:space="18" w:color="7f7f7f"/>
      </w:pBdr>
      <w:spacing w:lineRule="auto" w:line="396"/>
      <w:jc w:val="right"/>
      <w:contextualSpacing/>
    </w:pPr>
    <w:rPr>
      <w:color w:val="7f7f7f"/>
    </w:rPr>
  </w:style>
  <w:style w:type="paragraph" w:customStyle="1" w:styleId="style4131">
    <w:name w:val="Footer Right"/>
    <w:basedOn w:val="style32"/>
    <w:next w:val="style4131"/>
    <w:qFormat/>
    <w:uiPriority w:val="35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style4132">
    <w:name w:val="Recipient's Name"/>
    <w:basedOn w:val="style157"/>
    <w:next w:val="style4132"/>
    <w:qFormat/>
    <w:uiPriority w:val="1"/>
    <w:pPr>
      <w:jc w:val="right"/>
    </w:pPr>
    <w:rPr>
      <w:rFonts w:ascii="Cambria" w:hAnsi="Cambria"/>
      <w:noProof/>
      <w:color w:val="525a7d"/>
      <w:sz w:val="36"/>
      <w:szCs w:val="36"/>
      <w:lang w:bidi="he-IL"/>
    </w:rPr>
  </w:style>
  <w:style w:type="paragraph" w:customStyle="1" w:styleId="style4133">
    <w:name w:val="Default"/>
    <w:next w:val="style4133"/>
    <w:pPr>
      <w:autoSpaceDE w:val="false"/>
      <w:autoSpaceDN w:val="false"/>
      <w:adjustRightInd w:val="false"/>
      <w:spacing w:after="0" w:lineRule="auto" w:line="240"/>
    </w:pPr>
    <w:rPr>
      <w:rFonts w:ascii="Calibri" w:cs="Calibri" w:hAnsi="Calibri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header" Target="header1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0</TotalTime>
  <Words>283</Words>
  <Pages>3</Pages>
  <Characters>1978</Characters>
  <Application>WPS Office</Application>
  <DocSecurity>0</DocSecurity>
  <Paragraphs>246</Paragraphs>
  <ScaleCrop>false</ScaleCrop>
  <LinksUpToDate>false</LinksUpToDate>
  <CharactersWithSpaces>2356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2023-08-06T04:37:35Z</dcterms:created>
  <dc:creator>Elchin Soltan</dc:creator>
  <lastModifiedBy>Redmi Note 9 Pro</lastModifiedBy>
  <lastPrinted>2018-07-25T15:03:00Z</lastPrinted>
  <dcterms:modified xsi:type="dcterms:W3CDTF">2023-08-06T04:37:35Z</dcterms:modified>
  <revision>175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