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deeaf6"/>
  <w:body>
    <w:tbl>
      <w:tblPr>
        <w:tblStyle w:val="style154"/>
        <w:tblpPr w:leftFromText="141" w:rightFromText="141" w:topFromText="0" w:bottomFromText="0" w:vertAnchor="text" w:horzAnchor="margin" w:tblpXSpec="left" w:tblpY="-750"/>
        <w:tblW w:w="7875" w:type="dxa"/>
        <w:tblLook w:val="04A0" w:firstRow="1" w:lastRow="0" w:firstColumn="1" w:lastColumn="0" w:noHBand="0" w:noVBand="1"/>
      </w:tblPr>
      <w:tblGrid>
        <w:gridCol w:w="1404"/>
        <w:gridCol w:w="1597"/>
        <w:gridCol w:w="102"/>
        <w:gridCol w:w="852"/>
        <w:gridCol w:w="1638"/>
        <w:gridCol w:w="3887"/>
      </w:tblGrid>
      <w:tr>
        <w:trPr>
          <w:trHeight w:val="219" w:hRule="atLeast"/>
        </w:trPr>
        <w:tc>
          <w:tcPr>
            <w:tcW w:w="3615" w:type="dxa"/>
            <w:gridSpan w:val="4"/>
            <w:tcBorders/>
            <w:shd w:val="clear" w:color="auto" w:fill="ffe599"/>
            <w:vAlign w:val="center"/>
          </w:tcPr>
          <w:p>
            <w:pPr>
              <w:pStyle w:val="style0"/>
              <w:spacing w:lineRule="auto" w:line="3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PERSONAL DETAİLS</w:t>
            </w:r>
          </w:p>
        </w:tc>
        <w:tc>
          <w:tcPr>
            <w:tcW w:w="4260" w:type="dxa"/>
            <w:gridSpan w:val="2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  <w:r>
              <w:rPr/>
              <w:drawing>
                <wp:inline distL="0" distT="0" distB="0" distR="0">
                  <wp:extent cx="3371798" cy="4422259"/>
                  <wp:effectExtent l="0" t="0" r="0" b="0"/>
                  <wp:docPr id="102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71798" cy="44222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Name Surname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Farid Rajabov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 , place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                            22</w:t>
            </w:r>
            <w:r>
              <w:rPr>
                <w:b/>
                <w:sz w:val="20"/>
                <w:lang w:val="en-US"/>
              </w:rPr>
              <w:t>.01.1998, Azerbaijan, Djalilabad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Military stasus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Completed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Marital status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Azerbaijan citizen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926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260" w:type="dxa"/>
            <w:gridSpan w:val="2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7875" w:type="dxa"/>
            <w:gridSpan w:val="6"/>
            <w:tcBorders/>
            <w:shd w:val="clear" w:color="auto" w:fill="ffe599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t>CONTACT İNFORMATİON</w:t>
            </w:r>
          </w:p>
        </w:tc>
      </w:tr>
      <w:tr>
        <w:tblPrEx/>
        <w:trPr>
          <w:trHeight w:val="8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RESİDANCE ADRESS</w:t>
            </w: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Cəlilabad area Göytəpə city O.Eynullayev streets. Home no132a</w:t>
            </w:r>
          </w:p>
        </w:tc>
      </w:tr>
      <w:tr>
        <w:tblPrEx/>
        <w:trPr>
          <w:trHeight w:val="410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+994507323031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E-mail Adress</w:t>
            </w:r>
          </w:p>
        </w:tc>
        <w:tc>
          <w:tcPr>
            <w:tcW w:w="426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ferid323031@gmail.com</w:t>
            </w:r>
          </w:p>
        </w:tc>
      </w:tr>
      <w:tr>
        <w:tblPrEx/>
        <w:trPr>
          <w:trHeight w:val="283" w:hRule="atLeast"/>
        </w:trPr>
        <w:tc>
          <w:tcPr>
            <w:tcW w:w="7875" w:type="dxa"/>
            <w:gridSpan w:val="6"/>
            <w:tcBorders/>
            <w:shd w:val="clear" w:color="auto" w:fill="ffe599"/>
            <w:vAlign w:val="center"/>
          </w:tcPr>
          <w:p>
            <w:pPr>
              <w:pStyle w:val="style0"/>
              <w:spacing w:lineRule="auto" w:line="276"/>
              <w:rPr>
                <w:bCs/>
              </w:rPr>
            </w:pPr>
            <w:r>
              <w:rPr>
                <w:bCs/>
              </w:rPr>
              <w:t>EDUCATİON</w:t>
            </w:r>
          </w:p>
        </w:tc>
      </w:tr>
      <w:tr>
        <w:tblPrEx/>
        <w:trPr>
          <w:trHeight w:val="315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</w:p>
        </w:tc>
      </w:tr>
      <w:tr>
        <w:tblPrEx/>
        <w:trPr>
          <w:trHeight w:val="315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Azerbaijan State</w:t>
            </w:r>
            <w:r>
              <w:rPr>
                <w:b/>
                <w:sz w:val="20"/>
              </w:rPr>
              <w:t xml:space="preserve"> Marine</w:t>
            </w:r>
            <w:r>
              <w:rPr>
                <w:b/>
                <w:sz w:val="20"/>
              </w:rPr>
              <w:t xml:space="preserve"> Collage</w:t>
            </w:r>
          </w:p>
        </w:tc>
      </w:tr>
      <w:tr>
        <w:tblPrEx/>
        <w:trPr>
          <w:trHeight w:val="315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  <w:tr>
        <w:tblPrEx/>
        <w:trPr>
          <w:trHeight w:val="170" w:hRule="atLeast"/>
        </w:trPr>
        <w:tc>
          <w:tcPr>
            <w:tcW w:w="7875" w:type="dxa"/>
            <w:gridSpan w:val="6"/>
            <w:tcBorders/>
            <w:shd w:val="clear" w:color="auto" w:fill="ffe599"/>
            <w:vAlign w:val="center"/>
          </w:tcPr>
          <w:p>
            <w:pPr>
              <w:pStyle w:val="style0"/>
              <w:spacing w:lineRule="auto" w:line="276"/>
              <w:rPr>
                <w:bCs/>
              </w:rPr>
            </w:pPr>
            <w:r>
              <w:rPr>
                <w:bCs/>
              </w:rPr>
              <w:t>SEAMAN İNFORMATİON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Officer in charge</w:t>
            </w:r>
            <w:r>
              <w:rPr>
                <w:b/>
                <w:sz w:val="20"/>
              </w:rPr>
              <w:t xml:space="preserve"> of an Engineering watch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İd No: 0007945</w:t>
            </w:r>
          </w:p>
        </w:tc>
        <w:tc>
          <w:tcPr>
            <w:tcW w:w="216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Expiry Date :</w:t>
            </w:r>
          </w:p>
          <w:p>
            <w:pPr>
              <w:pStyle w:val="style0"/>
              <w:jc w:val="center"/>
              <w:rPr>
                <w:rFonts w:cs="Calibri"/>
                <w:b/>
                <w:noProof w:val="false"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04.09</w:t>
            </w:r>
            <w:r>
              <w:rPr>
                <w:b/>
                <w:sz w:val="20"/>
              </w:rPr>
              <w:t>.2028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Sea</w:t>
            </w:r>
            <w:r>
              <w:rPr>
                <w:b/>
                <w:sz w:val="20"/>
              </w:rPr>
              <w:t>farer</w:t>
            </w:r>
            <w:r>
              <w:rPr>
                <w:b/>
                <w:sz w:val="20"/>
              </w:rPr>
              <w:t>’s medical certifi</w:t>
            </w:r>
            <w:r>
              <w:rPr>
                <w:b/>
                <w:sz w:val="20"/>
              </w:rPr>
              <w:t>cate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5498</w:t>
            </w:r>
          </w:p>
        </w:tc>
        <w:tc>
          <w:tcPr>
            <w:tcW w:w="216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Ecpiry Date:</w:t>
            </w: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18.09.2025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Pasport No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C0203411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16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Ecpiry Date:</w:t>
            </w: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30.01.2028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rPr>
                <w:rFonts w:cs="Calibri"/>
                <w:b/>
                <w:bCs/>
                <w:color w:val="0d0d0d"/>
                <w:sz w:val="20"/>
                <w:szCs w:val="0"/>
              </w:rPr>
            </w:pPr>
            <w:r>
              <w:rPr>
                <w:rFonts w:cs="Calibri"/>
                <w:b/>
                <w:bCs/>
                <w:color w:val="0d0d0d"/>
                <w:sz w:val="20"/>
                <w:szCs w:val="0"/>
              </w:rPr>
              <w:t>Seaman’s Book No</w:t>
            </w:r>
          </w:p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DQK 019181</w:t>
            </w:r>
          </w:p>
        </w:tc>
        <w:tc>
          <w:tcPr>
            <w:tcW w:w="2163" w:type="dxa"/>
            <w:gridSpan w:val="3"/>
            <w:tcBorders/>
            <w:vAlign w:val="center"/>
          </w:tcPr>
          <w:p>
            <w:pPr>
              <w:pStyle w:val="style0"/>
              <w:ind w:left="102"/>
              <w:jc w:val="center"/>
              <w:rPr>
                <w:rFonts w:cs="Calibri"/>
                <w:b/>
                <w:bCs/>
                <w:sz w:val="20"/>
                <w:szCs w:val="0"/>
              </w:rPr>
            </w:pPr>
            <w:r>
              <w:rPr>
                <w:rFonts w:cs="Calibri"/>
                <w:b/>
                <w:bCs/>
                <w:sz w:val="20"/>
                <w:szCs w:val="0"/>
              </w:rPr>
              <w:t>Expiry Date</w:t>
            </w:r>
          </w:p>
          <w:p>
            <w:pPr>
              <w:pStyle w:val="style0"/>
              <w:jc w:val="center"/>
              <w:rPr>
                <w:rFonts w:cs="Calibri"/>
                <w:b/>
                <w:noProof w:val="false"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22.01.2027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  <w:shd w:val="clear" w:color="auto" w:fill="ffffff"/>
              </w:rPr>
              <w:t>Medical examination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368038</w:t>
            </w:r>
          </w:p>
        </w:tc>
        <w:tc>
          <w:tcPr>
            <w:tcW w:w="216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Expiry Date :</w:t>
            </w: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23.03.2024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COVİD VACCİNATİON </w:t>
            </w: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sinovac</w:t>
            </w:r>
          </w:p>
        </w:tc>
      </w:tr>
      <w:tr>
        <w:tblPrEx/>
        <w:trPr>
          <w:trHeight w:val="113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  <w:shd w:val="clear" w:color="auto" w:fill="ffffff"/>
              </w:rPr>
              <w:t>Yellov fever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Expiry Date :</w:t>
            </w:r>
          </w:p>
        </w:tc>
        <w:tc>
          <w:tcPr>
            <w:tcW w:w="299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7875" w:type="dxa"/>
            <w:gridSpan w:val="6"/>
            <w:tcBorders/>
            <w:shd w:val="clear" w:color="auto" w:fill="ffe599"/>
            <w:vAlign w:val="center"/>
          </w:tcPr>
          <w:p>
            <w:pPr>
              <w:pStyle w:val="style0"/>
              <w:spacing w:lineRule="auto" w:line="276"/>
              <w:rPr>
                <w:bCs/>
              </w:rPr>
            </w:pPr>
            <w:r>
              <w:rPr>
                <w:bCs/>
              </w:rPr>
              <w:t xml:space="preserve"> Foreign Language Knowledge</w:t>
            </w:r>
          </w:p>
        </w:tc>
      </w:tr>
      <w:tr>
        <w:tblPrEx/>
        <w:trPr>
          <w:trHeight w:val="992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Native Language</w:t>
            </w:r>
          </w:p>
        </w:tc>
        <w:tc>
          <w:tcPr>
            <w:tcW w:w="660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trHeight w:val="992" w:hRule="atLeast"/>
        </w:trPr>
        <w:tc>
          <w:tcPr>
            <w:tcW w:w="127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sz w:val="20"/>
              </w:rPr>
            </w:pPr>
            <w:r>
              <w:rPr>
                <w:b/>
                <w:sz w:val="20"/>
              </w:rPr>
              <w:t>English Language</w:t>
            </w:r>
          </w:p>
        </w:tc>
        <w:tc>
          <w:tcPr>
            <w:tcW w:w="6600" w:type="dxa"/>
            <w:gridSpan w:val="5"/>
            <w:tcBorders/>
            <w:vAlign w:val="center"/>
          </w:tcPr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605"/>
              <w:gridCol w:w="2620"/>
            </w:tblGrid>
            <w:tr>
              <w:trPr/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Speaking</w:t>
                  </w:r>
                </w:p>
              </w:tc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Writing</w:t>
                  </w:r>
                </w:p>
              </w:tc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Reading</w:t>
                  </w:r>
                </w:p>
              </w:tc>
            </w:tr>
            <w:tr>
              <w:tblPrEx/>
              <w:trPr/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B2</w:t>
                  </w:r>
                </w:p>
              </w:tc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B2</w:t>
                  </w:r>
                </w:p>
              </w:tc>
              <w:tc>
                <w:tcPr>
                  <w:tcW w:w="2946" w:type="dxa"/>
                  <w:tcBorders/>
                </w:tcPr>
                <w:p>
                  <w:pPr>
                    <w:pStyle w:val="style0"/>
                    <w:framePr w:hSpace="141" w:wrap="around" w:hAnchor="margin" w:vAnchor="text" w:y="-750"/>
                    <w:spacing w:lineRule="auto" w:line="3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B2</w:t>
                  </w:r>
                </w:p>
              </w:tc>
            </w:tr>
          </w:tbl>
          <w:p>
            <w:pPr>
              <w:pStyle w:val="style0"/>
              <w:spacing w:lineRule="auto" w:line="360"/>
              <w:rPr>
                <w:b/>
                <w:sz w:val="20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0"/>
        <w:gridCol w:w="4819"/>
        <w:gridCol w:w="1554"/>
        <w:gridCol w:w="1527"/>
        <w:gridCol w:w="1273"/>
        <w:gridCol w:w="1305"/>
      </w:tblGrid>
      <w:tr>
        <w:trPr/>
        <w:tc>
          <w:tcPr>
            <w:tcW w:w="11082" w:type="dxa"/>
            <w:gridSpan w:val="6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STCW COURSE / DOCUMENTS</w:t>
            </w:r>
          </w:p>
        </w:tc>
      </w:tr>
      <w:tr>
        <w:tblPrEx/>
        <w:trPr/>
        <w:tc>
          <w:tcPr>
            <w:tcW w:w="5380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559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CERTİFİCATE NO</w:t>
            </w:r>
          </w:p>
        </w:tc>
        <w:tc>
          <w:tcPr>
            <w:tcW w:w="1560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275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İSSUE DATE</w:t>
            </w:r>
          </w:p>
        </w:tc>
        <w:tc>
          <w:tcPr>
            <w:tcW w:w="1308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EXPİRY DATE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Training for seafarers with designated security duties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SH-0047-21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06.02.2021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04.02.2026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</w:rPr>
              <w:t>Ship Security-related Familiarization Securtiy-awareness Training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SI-0354-21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08.05.2021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 30.04.2026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International Safety Managment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SP-0658-21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16.05.2021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28.04.2021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Personal Safety Social Responsibility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SO-0880-21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18.05.2021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26.04.2026</w:t>
            </w:r>
          </w:p>
        </w:tc>
      </w:tr>
      <w:tr>
        <w:tblPrEx/>
        <w:trPr>
          <w:trHeight w:val="539" w:hRule="atLeast"/>
        </w:trPr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Proficiency in survival craft and boats other than fast resuce boats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SL-0124-21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12.02.2021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11.02.2026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 xml:space="preserve">Basic training and qualifications on oil and chemical tanker cargo operations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SA-0208-21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02.07.2021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02.07.2026</w:t>
            </w:r>
          </w:p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Engine resource manag</w:t>
            </w:r>
            <w:r>
              <w:rPr>
                <w:sz w:val="20"/>
              </w:rPr>
              <w:t>ement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ER-0215-23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24.07.2023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24.07.2028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Training in advanced fire-fighting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SJ-0927-23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13.07.2023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12.07.2028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Leadership and </w:t>
            </w:r>
            <w:r>
              <w:rPr>
                <w:sz w:val="20"/>
              </w:rPr>
              <w:t>Teamwork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DL</w:t>
            </w:r>
            <w:r>
              <w:rPr>
                <w:sz w:val="20"/>
              </w:rPr>
              <w:t>-0577-23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14.07.2023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14.07.2028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Medical First </w:t>
            </w:r>
            <w:r>
              <w:rPr>
                <w:sz w:val="20"/>
              </w:rPr>
              <w:t>Aid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SN-1105-23</w:t>
            </w: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Oiler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13.07.2023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  <w:t>13.07.2028</w:t>
            </w: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</w:tr>
      <w:tr>
        <w:tblPrEx/>
        <w:trPr/>
        <w:tc>
          <w:tcPr>
            <w:tcW w:w="41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4961" w:type="dxa"/>
            <w:tcBorders/>
            <w:shd w:val="clear" w:color="auto" w:fill="d9e2f3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  <w:tc>
          <w:tcPr>
            <w:tcW w:w="1308" w:type="dxa"/>
            <w:tcBorders/>
          </w:tcPr>
          <w:p>
            <w:pPr>
              <w:pStyle w:val="style0"/>
              <w:spacing w:lineRule="auto" w:line="276"/>
              <w:jc w:val="center"/>
              <w:rPr>
                <w:sz w:val="20"/>
              </w:rPr>
            </w:pPr>
          </w:p>
        </w:tc>
      </w:tr>
    </w:tbl>
    <w:p>
      <w:pPr>
        <w:pStyle w:val="style0"/>
        <w:spacing w:after="0" w:lineRule="auto" w:line="276"/>
        <w:rPr>
          <w:sz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18"/>
        <w:gridCol w:w="930"/>
        <w:gridCol w:w="1409"/>
        <w:gridCol w:w="756"/>
        <w:gridCol w:w="1216"/>
        <w:gridCol w:w="1216"/>
        <w:gridCol w:w="1020"/>
        <w:gridCol w:w="1151"/>
        <w:gridCol w:w="952"/>
        <w:gridCol w:w="651"/>
      </w:tblGrid>
      <w:tr>
        <w:trPr/>
        <w:tc>
          <w:tcPr>
            <w:tcW w:w="11080" w:type="dxa"/>
            <w:gridSpan w:val="10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Sea Service</w:t>
            </w:r>
          </w:p>
        </w:tc>
      </w:tr>
      <w:tr>
        <w:tblPrEx/>
        <w:trPr/>
        <w:tc>
          <w:tcPr>
            <w:tcW w:w="1765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Vessel</w:t>
            </w:r>
          </w:p>
        </w:tc>
        <w:tc>
          <w:tcPr>
            <w:tcW w:w="979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475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Vessel</w:t>
            </w:r>
          </w:p>
        </w:tc>
        <w:tc>
          <w:tcPr>
            <w:tcW w:w="772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DWT</w:t>
            </w:r>
          </w:p>
        </w:tc>
        <w:tc>
          <w:tcPr>
            <w:tcW w:w="3278" w:type="dxa"/>
            <w:gridSpan w:val="3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 of services</w:t>
            </w:r>
          </w:p>
          <w:p>
            <w:pPr>
              <w:pStyle w:val="style0"/>
              <w:spacing w:lineRule="auto" w:line="276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From                          to                     Duration</w:t>
            </w:r>
          </w:p>
        </w:tc>
        <w:tc>
          <w:tcPr>
            <w:tcW w:w="1208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Owner</w:t>
            </w:r>
          </w:p>
        </w:tc>
        <w:tc>
          <w:tcPr>
            <w:tcW w:w="924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730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  <w:lang w:val="en-US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lang w:val="en-US"/>
              </w:rPr>
              <w:t>/V Mega</w:t>
            </w: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Oiler </w:t>
            </w: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General Cargo</w:t>
            </w: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4154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14.02.2022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15.08.2022</w:t>
            </w: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6Months</w:t>
            </w: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Cunda</w:t>
            </w: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Panama </w:t>
            </w: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Star-N Ro-Ro psg</w:t>
            </w: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Oiler </w:t>
            </w: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Ro-Ro pasanger</w:t>
            </w: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5762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23.08.2022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05.12.2022</w:t>
            </w: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3.5 Months </w:t>
            </w: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Neytas Marine</w:t>
            </w: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Palau </w:t>
            </w: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Eslem </w:t>
            </w: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  <w:lang w:val="en-US"/>
              </w:rPr>
              <w:t>Oiler</w:t>
            </w: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General Cargo</w:t>
            </w: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3471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19.01.2023</w:t>
            </w: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18.06.2023</w:t>
            </w: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5 Months</w:t>
            </w: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Feyz Group</w:t>
            </w: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Panama </w:t>
            </w: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176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79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475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7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12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022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1208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924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730" w:type="dxa"/>
            <w:tcBorders/>
            <w:shd w:val="clear" w:color="auto" w:fill="deeaf6"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</w:tbl>
    <w:p>
      <w:pPr>
        <w:pStyle w:val="style0"/>
        <w:spacing w:after="0" w:lineRule="auto" w:line="276"/>
        <w:rPr>
          <w:sz w:val="20"/>
        </w:rPr>
      </w:pPr>
    </w:p>
    <w:p>
      <w:pPr>
        <w:pStyle w:val="style0"/>
        <w:spacing w:after="0" w:lineRule="auto" w:line="276"/>
        <w:rPr>
          <w:sz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11"/>
        <w:gridCol w:w="2814"/>
        <w:gridCol w:w="2568"/>
        <w:gridCol w:w="2724"/>
      </w:tblGrid>
      <w:tr>
        <w:trPr/>
        <w:tc>
          <w:tcPr>
            <w:tcW w:w="11131" w:type="dxa"/>
            <w:gridSpan w:val="4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  <w:tr>
        <w:tblPrEx/>
        <w:trPr/>
        <w:tc>
          <w:tcPr>
            <w:tcW w:w="2869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863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Company / Rank</w:t>
            </w:r>
          </w:p>
        </w:tc>
        <w:tc>
          <w:tcPr>
            <w:tcW w:w="2621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2778" w:type="dxa"/>
            <w:tcBorders/>
            <w:shd w:val="clear" w:color="auto" w:fill="ffe599"/>
          </w:tcPr>
          <w:p>
            <w:pPr>
              <w:pStyle w:val="style0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Phone </w:t>
            </w:r>
          </w:p>
        </w:tc>
      </w:tr>
      <w:tr>
        <w:tblPrEx/>
        <w:trPr/>
        <w:tc>
          <w:tcPr>
            <w:tcW w:w="2869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863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621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77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2869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863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621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77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2869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863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621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77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2869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863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621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77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  <w:tr>
        <w:tblPrEx/>
        <w:trPr/>
        <w:tc>
          <w:tcPr>
            <w:tcW w:w="2869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863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621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  <w:tc>
          <w:tcPr>
            <w:tcW w:w="2778" w:type="dxa"/>
            <w:tcBorders/>
          </w:tcPr>
          <w:p>
            <w:pPr>
              <w:pStyle w:val="style0"/>
              <w:spacing w:lineRule="auto" w:line="276"/>
              <w:rPr>
                <w:sz w:val="20"/>
              </w:rPr>
            </w:pPr>
          </w:p>
        </w:tc>
      </w:tr>
    </w:tbl>
    <w:p>
      <w:pPr>
        <w:pStyle w:val="style0"/>
        <w:spacing w:after="0" w:lineRule="auto" w:line="276"/>
        <w:rPr>
          <w:sz w:val="20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type w:val="continuous"/>
      <w:pgSz w:w="11906" w:h="16838" w:orient="portrait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eastAsia="tr-TR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4097" name="Resim 3" descr="çapa dümen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924675" cy="692467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eastAsia="tr-TR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4098" name="Resim 1" descr="çapa dümen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924675" cy="692467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eastAsia="tr-TR"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0" b="0"/>
          <wp:wrapNone/>
          <wp:docPr id="4099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924675" cy="692467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D601D60"/>
    <w:lvl w:ilvl="0" w:tplc="EF2E5B34">
      <w:start w:val="1"/>
      <w:numFmt w:val="bullet"/>
      <w:lvlText w:val=""/>
      <w:lvlJc w:val="left"/>
      <w:pPr>
        <w:ind w:left="1008" w:hanging="360"/>
      </w:pPr>
      <w:rPr>
        <w:rFonts w:ascii="Symbol" w:cs="SimSun" w:eastAsia="Calibri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8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8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8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noProof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81">
    <w:name w:val="Intense Quote"/>
    <w:basedOn w:val="style0"/>
    <w:next w:val="style0"/>
    <w:link w:val="style4097"/>
    <w:qFormat/>
    <w:uiPriority w:val="3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style4097">
    <w:name w:val="Ayrılmış Dırnaq Simvol"/>
    <w:basedOn w:val="style65"/>
    <w:next w:val="style4097"/>
    <w:link w:val="style181"/>
    <w:uiPriority w:val="30"/>
    <w:rPr>
      <w:i/>
      <w:iCs/>
      <w:noProof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Çıxarış Mətni Simvol"/>
    <w:basedOn w:val="style65"/>
    <w:next w:val="style4098"/>
    <w:link w:val="style153"/>
    <w:uiPriority w:val="99"/>
    <w:rPr>
      <w:rFonts w:ascii="Tahoma" w:cs="Tahoma" w:hAnsi="Tahoma"/>
      <w:noProof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Yuxarı Sərlövhə Simvol"/>
    <w:basedOn w:val="style65"/>
    <w:next w:val="style4099"/>
    <w:link w:val="style31"/>
    <w:uiPriority w:val="99"/>
    <w:rPr>
      <w:noProof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0">
    <w:name w:val="Aşağı Sərlövhə Simvol"/>
    <w:basedOn w:val="style65"/>
    <w:next w:val="style4100"/>
    <w:link w:val="style32"/>
    <w:uiPriority w:val="99"/>
    <w:rPr>
      <w:noProof/>
    </w:rPr>
  </w:style>
  <w:style w:type="character" w:customStyle="1" w:styleId="style4101">
    <w:name w:val="Unresolved Mention1"/>
    <w:basedOn w:val="style65"/>
    <w:next w:val="style4101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9465-9FA1-4087-B98F-A5E573418E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292</Words>
  <Pages>1</Pages>
  <Characters>1888</Characters>
  <Application>WPS Office</Application>
  <DocSecurity>0</DocSecurity>
  <Paragraphs>405</Paragraphs>
  <ScaleCrop>false</ScaleCrop>
  <LinksUpToDate>false</LinksUpToDate>
  <CharactersWithSpaces>2202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2023-11-13T04:25:54Z</dcterms:created>
  <dc:creator>cv-format.com</dc:creator>
  <lastModifiedBy>2201117TG</lastModifiedBy>
  <dcterms:modified xsi:type="dcterms:W3CDTF">2023-11-13T04:25:54Z</dcterms:modified>
  <revision>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593b5b498c6f47bea17f44f87688d2f1</vt:lpwstr>
  </property>
</Properties>
</file>