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996" w:type="dxa"/>
        <w:tblInd w:w="-707" w:type="dxa"/>
        <w:tblLook w:val="0002A0" w:firstRow="1" w:lastRow="0" w:firstColumn="1" w:lastColumn="0" w:noHBand="1" w:noVBand="0"/>
        <w:tblLayout w:type="fixed"/>
      </w:tblPr>
      <w:tblGrid>
        <w:gridCol w:w="1682"/>
        <w:gridCol w:w="3458"/>
        <w:gridCol w:w="1811"/>
        <w:gridCol w:w="4045"/>
      </w:tblGrid>
      <w:tr>
        <w:trPr>
          <w:trHeight w:hRule="atleast" w:val="4458"/>
          <w:hidden w:val="0"/>
        </w:trPr>
        <w:tc>
          <w:tcPr>
            <w:tcW w:type="dxa" w:w="6951"/>
            <w:tcMar>
              <w:left w:w="108" w:type="dxa"/>
              <w:right w:w="108" w:type="dxa"/>
            </w:tcMar>
            <w:vAlign w:val="top"/>
            <w:gridSpan w:val="3"/>
          </w:tcPr>
          <w:p>
            <w:pPr>
              <w:jc w:val="center"/>
              <w:spacing w:lineRule="atLeast" w:line="210" w:after="0"/>
              <w:rPr>
                <w:b w:val="1"/>
                <w:sz w:val="36"/>
                <w:szCs w:val="36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32"/>
                <w:szCs w:val="32"/>
                <w:shd w:val="clear"/>
                <w:rFonts w:ascii="Times New Roman"/>
              </w:rPr>
            </w:pPr>
            <w:r>
              <w:rPr>
                <w:b w:val="1"/>
                <w:sz w:val="32"/>
                <w:szCs w:val="32"/>
                <w:shd w:val="clear"/>
                <w:rFonts w:ascii="Times New Roman"/>
              </w:rPr>
              <w:t>CV</w:t>
            </w:r>
          </w:p>
          <w:p>
            <w:pPr>
              <w:jc w:val="center"/>
              <w:spacing w:lineRule="atLeast" w:line="210" w:after="0"/>
              <w:rPr>
                <w:b w:val="1"/>
                <w:sz w:val="32"/>
                <w:szCs w:val="32"/>
                <w:shd w:val="clear"/>
                <w:rFonts w:ascii="Times New Roman"/>
              </w:rPr>
            </w:pPr>
            <w:r>
              <w:rPr>
                <w:b w:val="1"/>
                <w:sz w:val="32"/>
                <w:szCs w:val="32"/>
                <w:shd w:val="clear"/>
                <w:rFonts w:ascii="Times New Roman"/>
              </w:rPr>
              <w:t xml:space="preserve">AMİRASLANOV GASHAM</w:t>
            </w:r>
          </w:p>
          <w:p>
            <w:pPr>
              <w:jc w:val="center"/>
              <w:spacing w:lineRule="atLeast" w:line="210" w:after="0"/>
              <w:rPr>
                <w:b w:val="1"/>
                <w:sz w:val="32"/>
                <w:szCs w:val="32"/>
                <w:shd w:val="clear"/>
                <w:rFonts w:ascii="Times New Roman"/>
              </w:rPr>
            </w:pPr>
            <w:r>
              <w:rPr>
                <w:b w:val="1"/>
                <w:sz w:val="32"/>
                <w:szCs w:val="32"/>
                <w:shd w:val="clear"/>
              </w:rPr>
              <w:t xml:space="preserve">Chief </w:t>
            </w:r>
            <w:r>
              <w:rPr>
                <w:b w:val="1"/>
                <w:sz w:val="32"/>
                <w:szCs w:val="32"/>
                <w:shd w:val="clear"/>
                <w:rFonts w:ascii="Times New Roman"/>
              </w:rPr>
              <w:t xml:space="preserve">engineer, Junior officer</w:t>
            </w:r>
          </w:p>
          <w:p>
            <w:pPr>
              <w:jc w:val="center"/>
              <w:spacing w:lineRule="atLeast" w:line="210" w:after="0"/>
              <w:rPr>
                <w:b w:val="1"/>
                <w:color w:val="00B0F0"/>
                <w:sz w:val="32"/>
                <w:szCs w:val="32"/>
                <w:u w:val="single"/>
                <w:shd w:val="clear"/>
                <w:rFonts w:ascii="Times New Roman"/>
                <w:lang w:val="tr-TR"/>
              </w:rPr>
            </w:pPr>
            <w:r>
              <w:rPr>
                <w:b w:val="1"/>
                <w:color w:val="00B0F0"/>
                <w:sz w:val="32"/>
                <w:szCs w:val="32"/>
                <w:u w:val="single"/>
                <w:shd w:val="clear"/>
                <w:rFonts w:ascii="Times New Roman"/>
                <w:lang w:val="tr-TR"/>
              </w:rPr>
              <w:t>emiraslanovqesem015@gmail.com</w:t>
            </w:r>
          </w:p>
          <w:p>
            <w:pPr>
              <w:jc w:val="center"/>
              <w:spacing w:lineRule="atLeast" w:line="210" w:after="0"/>
              <w:rPr>
                <w:b w:val="1"/>
                <w:sz w:val="32"/>
                <w:szCs w:val="32"/>
                <w:shd w:val="clear"/>
                <w:rFonts w:ascii="Times New Roman"/>
              </w:rPr>
            </w:pPr>
            <w:r>
              <w:rPr>
                <w:b w:val="1"/>
                <w:sz w:val="32"/>
                <w:szCs w:val="32"/>
                <w:shd w:val="clear"/>
                <w:rFonts w:ascii="Times New Roman"/>
              </w:rPr>
              <w:t>+994775445004</w:t>
            </w:r>
          </w:p>
          <w:p>
            <w:pPr>
              <w:jc w:val="center"/>
              <w:spacing w:lineRule="atLeast" w:line="210" w:after="0"/>
              <w:rPr>
                <w:b w:val="1"/>
                <w:sz w:val="32"/>
                <w:szCs w:val="32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</w:p>
        </w:tc>
        <w:tc>
          <w:tcPr>
            <w:tcW w:type="dxa" w:w="4045"/>
            <w:tcMar>
              <w:left w:w="108" w:type="dxa"/>
              <w:right w:w="108" w:type="dxa"/>
            </w:tcMar>
            <w:vAlign w:val="top"/>
          </w:tcPr>
          <w:tbl>
            <w:tblID w:val="0"/>
            <w:tblPr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top w:w="0" w:type="dxa"/>
                <w:right w:w="70" w:type="dxa"/>
                <w:bottom w:w="0" w:type="dxa"/>
              </w:tblCellMar>
              <w:tblW w:w="3803" w:type="dxa"/>
              <w:tblInd w:w="7" w:type="dxa"/>
              <w:tblLook w:val="0002A0" w:firstRow="1" w:lastRow="0" w:firstColumn="1" w:lastColumn="0" w:noHBand="1" w:noVBand="0"/>
              <w:tblLayout w:type="fixed"/>
            </w:tblPr>
            <w:tblGrid>
              <w:gridCol w:w="3803"/>
            </w:tblGrid>
            <w:tr>
              <w:trPr>
                <w:trHeight w:hRule="atleast" w:val="4458"/>
                <w:hidden w:val="0"/>
              </w:trPr>
              <w:tc>
                <w:tcPr>
                  <w:tcW w:type="dxa" w:w="3803"/>
                  <w:vAlign w:val="top"/>
                  <w:tcBorders>
                    <w:bottom w:val="single" w:color="auto" w:sz="4"/>
                    <w:left w:val="single" w:color="auto" w:sz="4"/>
                    <w:right w:val="single" w:color="auto" w:sz="4"/>
                    <w:top w:val="single" w:color="auto" w:sz="4"/>
                  </w:tcBorders>
                </w:tcPr>
                <w:p>
                  <w:pPr>
                    <w:spacing w:lineRule="atLeast" w:line="210" w:after="0"/>
                    <w:rPr>
                      <w:shd w:val="clear"/>
                      <w:rFonts w:ascii="Times New Roman"/>
                    </w:rPr>
                  </w:pPr>
                  <w:r>
                    <w:rPr>
                      <w:shd w:val="clear"/>
                      <w:rFonts w:ascii="Times New Roman"/>
                    </w:rPr>
                    <w:tab/>
                  </w:r>
                  <w:r>
                    <w:rPr>
                      <w:shd w:val="clear"/>
                      <w:rFonts w:ascii="Times New Roman"/>
                    </w:rPr>
                    <w:tab/>
                  </w:r>
                  <w:r>
                    <w:rPr>
                      <w:sz w:val="20"/>
                    </w:rPr>
                    <w:drawing>
                      <wp:inline distT="0" distB="0" distL="0" distR="0">
                        <wp:extent cx="2322195" cy="2420620"/>
                        <wp:effectExtent l="0" t="0" r="0" b="0"/>
                        <wp:docPr id="1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/var/mobile/Containers/Data/Application/C3D80AFE-BD11-4974-B9FE-08EF954F0E42/tmp/_d/fImage99923918723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2830" cy="2421255"/>
                                </a:xfrm>
                                <a:prstGeom prst="rect"/>
                                <a:ln cap="fla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  <w:tr>
        <w:trPr>
          <w:trHeight w:hRule="atleast" w:val="562"/>
          <w:hidden w:val="0"/>
        </w:trPr>
        <w:tc>
          <w:tcPr>
            <w:tcW w:type="dxa" w:w="10996"/>
            <w:tcMar>
              <w:left w:w="108" w:type="dxa"/>
              <w:right w:w="108" w:type="dxa"/>
            </w:tcMar>
            <w:vAlign w:val="top"/>
            <w:gridSpan w:val="4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z w:val="28"/>
                <w:szCs w:val="28"/>
                <w:shd w:val="clear"/>
                <w:rFonts w:ascii="Times New Roman"/>
              </w:rPr>
              <w:t xml:space="preserve">Main information </w:t>
            </w:r>
          </w:p>
        </w:tc>
      </w:tr>
      <w:tr>
        <w:trPr>
          <w:trHeight w:hRule="atleast" w:val="435"/>
          <w:hidden w:val="0"/>
        </w:trPr>
        <w:tc>
          <w:tcPr>
            <w:tcW w:type="dxa" w:w="168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>Position:</w:t>
            </w:r>
          </w:p>
        </w:tc>
        <w:tc>
          <w:tcPr>
            <w:tcW w:type="dxa" w:w="34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</w:rPr>
              <w:t xml:space="preserve">Chief engineer</w:t>
            </w:r>
          </w:p>
        </w:tc>
        <w:tc>
          <w:tcPr>
            <w:tcW w:type="dxa" w:w="181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 xml:space="preserve">Desired Type of </w:t>
            </w:r>
            <w:r>
              <w:rPr>
                <w:rStyle w:val="PO20"/>
                <w:color w:val="215868"/>
                <w:shd w:val="clear"/>
                <w:rFonts w:ascii="Times New Roman"/>
              </w:rPr>
              <w:t>Ship:</w:t>
            </w:r>
          </w:p>
        </w:tc>
        <w:tc>
          <w:tcPr>
            <w:tcW w:type="dxa" w:w="404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Any</w:t>
            </w:r>
          </w:p>
        </w:tc>
      </w:tr>
      <w:tr>
        <w:trPr>
          <w:trHeight w:hRule="atleast" w:val="404"/>
          <w:hidden w:val="0"/>
        </w:trPr>
        <w:tc>
          <w:tcPr>
            <w:tcW w:type="dxa" w:w="168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 xml:space="preserve">Full Name:</w:t>
            </w:r>
          </w:p>
        </w:tc>
        <w:tc>
          <w:tcPr>
            <w:tcW w:type="dxa" w:w="34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GASHAM AMİRASLANOV</w:t>
            </w:r>
          </w:p>
        </w:tc>
        <w:tc>
          <w:tcPr>
            <w:tcW w:type="dxa" w:w="181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 xml:space="preserve">Date of birth:</w:t>
            </w:r>
          </w:p>
        </w:tc>
        <w:tc>
          <w:tcPr>
            <w:tcW w:type="dxa" w:w="404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24.10.1989</w:t>
            </w:r>
          </w:p>
        </w:tc>
      </w:tr>
      <w:tr>
        <w:trPr>
          <w:trHeight w:hRule="atleast" w:val="404"/>
          <w:hidden w:val="0"/>
        </w:trPr>
        <w:tc>
          <w:tcPr>
            <w:tcW w:type="dxa" w:w="168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>Citizenship:</w:t>
            </w:r>
          </w:p>
        </w:tc>
        <w:tc>
          <w:tcPr>
            <w:tcW w:type="dxa" w:w="34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Azerbaijan</w:t>
            </w:r>
          </w:p>
        </w:tc>
        <w:tc>
          <w:tcPr>
            <w:tcW w:type="dxa" w:w="181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 xml:space="preserve">Place of birth:</w:t>
            </w:r>
          </w:p>
        </w:tc>
        <w:tc>
          <w:tcPr>
            <w:tcW w:type="dxa" w:w="404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Djalilabad, Azerbaijan</w:t>
            </w:r>
          </w:p>
        </w:tc>
      </w:tr>
      <w:tr>
        <w:trPr>
          <w:trHeight w:hRule="atleast" w:val="404"/>
          <w:hidden w:val="0"/>
        </w:trPr>
        <w:tc>
          <w:tcPr>
            <w:tcW w:type="dxa" w:w="168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>Phones:</w:t>
            </w:r>
          </w:p>
        </w:tc>
        <w:tc>
          <w:tcPr>
            <w:tcW w:type="dxa" w:w="34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+99</w:t>
            </w:r>
            <w:r>
              <w:rPr>
                <w:b w:val="1"/>
                <w:shd w:val="clear"/>
              </w:rPr>
              <w:t>4775445004</w:t>
            </w:r>
          </w:p>
        </w:tc>
        <w:tc>
          <w:tcPr>
            <w:tcW w:type="dxa" w:w="181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 xml:space="preserve">Country of </w:t>
            </w:r>
            <w:r>
              <w:rPr>
                <w:rStyle w:val="PO20"/>
                <w:color w:val="215868"/>
                <w:shd w:val="clear"/>
                <w:rFonts w:ascii="Times New Roman"/>
              </w:rPr>
              <w:t>residence:</w:t>
            </w:r>
          </w:p>
        </w:tc>
        <w:tc>
          <w:tcPr>
            <w:tcW w:type="dxa" w:w="404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Azerbaijan</w:t>
            </w:r>
          </w:p>
        </w:tc>
      </w:tr>
      <w:tr>
        <w:trPr>
          <w:trHeight w:hRule="atleast" w:val="435"/>
          <w:hidden w:val="0"/>
        </w:trPr>
        <w:tc>
          <w:tcPr>
            <w:tcW w:type="dxa" w:w="168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 xml:space="preserve">E-mail </w:t>
            </w:r>
            <w:r>
              <w:rPr>
                <w:rStyle w:val="PO20"/>
                <w:color w:val="215868"/>
                <w:shd w:val="clear"/>
                <w:rFonts w:ascii="Times New Roman"/>
              </w:rPr>
              <w:t>address:</w:t>
            </w:r>
          </w:p>
        </w:tc>
        <w:tc>
          <w:tcPr>
            <w:tcW w:type="dxa" w:w="34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emiraslanovqesem015@gmail.com</w:t>
            </w:r>
          </w:p>
        </w:tc>
        <w:tc>
          <w:tcPr>
            <w:tcW w:type="dxa" w:w="181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color w:val="215868"/>
                <w:shd w:val="clear"/>
                <w:rFonts w:ascii="Times New Roman"/>
              </w:rPr>
            </w:pPr>
            <w:r>
              <w:rPr>
                <w:rStyle w:val="PO20"/>
                <w:color w:val="215868"/>
                <w:shd w:val="clear"/>
                <w:rFonts w:ascii="Times New Roman"/>
              </w:rPr>
              <w:t xml:space="preserve">City/ Address:</w:t>
            </w:r>
          </w:p>
        </w:tc>
        <w:tc>
          <w:tcPr>
            <w:tcW w:type="dxa" w:w="404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Djalilabad,Sabirabad</w:t>
            </w:r>
          </w:p>
        </w:tc>
      </w:tr>
    </w:tbl>
    <w:p>
      <w:pPr>
        <w:jc w:val="center"/>
        <w:rPr>
          <w:shd w:val="clear"/>
          <w:vanish w:val="true"/>
          <w:rFonts w:ascii="Times New Roman"/>
        </w:rPr>
      </w:pPr>
    </w:p>
    <w:p>
      <w:pPr>
        <w:jc w:val="center"/>
        <w:rPr>
          <w:shd w:val="clear"/>
          <w:vanish w:val="true"/>
          <w:rFonts w:ascii="Times New Roman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966" w:type="dxa"/>
        <w:tblInd w:w="-707" w:type="dxa"/>
        <w:tblLook w:val="0002A0" w:firstRow="1" w:lastRow="0" w:firstColumn="1" w:lastColumn="0" w:noHBand="1" w:noVBand="0"/>
        <w:tblLayout w:type="fixed"/>
      </w:tblPr>
      <w:tblGrid>
        <w:gridCol w:w="4795"/>
        <w:gridCol w:w="1522"/>
        <w:gridCol w:w="1521"/>
        <w:gridCol w:w="1370"/>
        <w:gridCol w:w="1758"/>
      </w:tblGrid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z w:val="28"/>
                <w:szCs w:val="28"/>
                <w:shd w:val="clear"/>
                <w:rFonts w:ascii="Times New Roman"/>
              </w:rPr>
              <w:t xml:space="preserve">Passports / Smbk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>#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Date of issue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Date of </w:t>
            </w:r>
            <w:r>
              <w:rPr>
                <w:rStyle w:val="PO20"/>
                <w:shd w:val="clear"/>
                <w:rFonts w:ascii="Times New Roman"/>
              </w:rPr>
              <w:t>expire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Place of issue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Seaman's book 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AZE018288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02.02.2019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02.02.2024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i w:val="1"/>
                <w:b w:val="1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355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International passport 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C00290509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30.07.2014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29.07.2024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i w:val="1"/>
                <w:b w:val="1"/>
                <w:shd w:val="clear"/>
                <w:rFonts w:ascii="Times New Roman"/>
              </w:rPr>
              <w:t xml:space="preserve">MINISTRY </w:t>
            </w:r>
            <w:r>
              <w:rPr>
                <w:i w:val="1"/>
                <w:b w:val="1"/>
                <w:shd w:val="clear"/>
                <w:rFonts w:ascii="Times New Roman"/>
              </w:rPr>
              <w:t xml:space="preserve">OFINTERNAL </w:t>
            </w:r>
            <w:r>
              <w:rPr>
                <w:i w:val="1"/>
                <w:b w:val="1"/>
                <w:shd w:val="clear"/>
                <w:rFonts w:ascii="Times New Roman"/>
              </w:rPr>
              <w:t xml:space="preserve">AFFAIRS. AZE</w:t>
            </w:r>
          </w:p>
        </w:tc>
      </w:tr>
      <w:tr>
        <w:trPr>
          <w:trHeight w:hRule="atleast" w:val="366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z w:val="28"/>
                <w:szCs w:val="28"/>
                <w:shd w:val="clear"/>
                <w:rFonts w:ascii="Times New Roman"/>
              </w:rPr>
              <w:t>Diplomas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>#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Date of issue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Valid up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Place of issue</w:t>
            </w:r>
          </w:p>
        </w:tc>
      </w:tr>
      <w:tr>
        <w:trPr>
          <w:trHeight w:hRule="atleast" w:val="266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Rank </w:t>
            </w:r>
          </w:p>
        </w:tc>
        <w:tc>
          <w:tcPr>
            <w:tcW w:type="dxa" w:w="6171"/>
            <w:tcMar>
              <w:left w:w="108" w:type="dxa"/>
              <w:right w:w="108" w:type="dxa"/>
            </w:tcMar>
            <w:vAlign w:val="top"/>
            <w:gridSpan w:val="4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</w:rPr>
              <w:t>Chief</w:t>
            </w:r>
            <w:r>
              <w:rPr>
                <w:shd w:val="clear"/>
                <w:rFonts w:ascii="Times New Roman"/>
              </w:rPr>
              <w:t xml:space="preserve"> engineer officer</w:t>
            </w:r>
          </w:p>
        </w:tc>
      </w:tr>
      <w:tr>
        <w:trPr>
          <w:trHeight w:hRule="atleast" w:val="566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Professional license 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000803/19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18.11.2019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18.11.2024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i w:val="1"/>
                <w:b w:val="1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Endorsement 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000803/19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25.09.2019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18.11.2024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i w:val="1"/>
                <w:b w:val="1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3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z w:val="28"/>
                <w:szCs w:val="28"/>
                <w:shd w:val="clear"/>
                <w:rFonts w:ascii="Times New Roman"/>
              </w:rPr>
              <w:t>Certificates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>#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Date of issue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Valid up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Place of issue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Proficiency in  Survival  craft  and boats other </w:t>
            </w:r>
            <w:r>
              <w:rPr>
                <w:b w:val="1"/>
                <w:shd w:val="clear"/>
                <w:rFonts w:ascii="Times New Roman"/>
              </w:rPr>
              <w:t xml:space="preserve">than fast rescure boats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SL-3419-23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12.09.2023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12.09.2028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00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International Safety Management  Code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SP-3173-23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18.09.2023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18.09.2028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13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STCW-78</w:t>
            </w:r>
          </w:p>
          <w:p>
            <w:pPr>
              <w:spacing w:lineRule="auto" w:line="24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Personal survival techniques:</w:t>
            </w:r>
          </w:p>
          <w:p>
            <w:pPr>
              <w:spacing w:lineRule="auto" w:line="24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Fire prevention and fire fighting:</w:t>
            </w:r>
          </w:p>
          <w:p>
            <w:pPr>
              <w:spacing w:lineRule="auto" w:line="24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elementary First aid:</w:t>
            </w:r>
          </w:p>
          <w:p>
            <w:pPr>
              <w:spacing w:lineRule="auto" w:line="24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 personal  safety  and  social:  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SO-4857-23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25.09.2023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25.09.2028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Crisis management and human behaviour </w:t>
            </w:r>
            <w:r>
              <w:rPr>
                <w:b w:val="1"/>
                <w:shd w:val="clear"/>
                <w:rFonts w:ascii="Times New Roman"/>
              </w:rPr>
              <w:t>training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SE-0191-20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09.10.2020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29.09.2025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Engine resource management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ER-0300-20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18.12.2020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18.12.2025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Advanced training for oil tanger cargo </w:t>
            </w:r>
            <w:r>
              <w:rPr>
                <w:b w:val="1"/>
                <w:shd w:val="clear"/>
                <w:rFonts w:ascii="Times New Roman"/>
              </w:rPr>
              <w:t>operations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SB-0103-23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31.03.2023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31.03.228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    Baku. AZE </w:t>
            </w:r>
          </w:p>
        </w:tc>
      </w:tr>
      <w:tr>
        <w:trPr>
          <w:trHeight w:hRule="atleast" w:val="800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  <w:lang w:val="az-AZ"/>
              </w:rPr>
            </w:pPr>
            <w:r>
              <w:rPr>
                <w:b w:val="1"/>
                <w:shd w:val="clear"/>
                <w:rFonts w:ascii="Times New Roman"/>
              </w:rPr>
              <w:t xml:space="preserve">Safe operation and maintenance of high woltage </w:t>
            </w:r>
            <w:r>
              <w:rPr>
                <w:b w:val="1"/>
                <w:shd w:val="clear"/>
                <w:rFonts w:ascii="Times New Roman"/>
              </w:rPr>
              <w:t xml:space="preserve">systems 1000 volts or more</w:t>
            </w:r>
          </w:p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DM-0232-23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06.09.2023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18.08.2028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    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Medical First aid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SN-0442-23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14.03.223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10.03.2028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00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Dangerous , hazardous and harmfull cargoes  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SK-0392-22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30.06.2022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30.06.2027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Training  in advanced  fire - fighting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SJ-0790-22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17.06.2022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17.06.2027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+Training  for  seafarers  with designated  </w:t>
            </w:r>
            <w:r>
              <w:rPr>
                <w:b w:val="1"/>
                <w:shd w:val="clear"/>
                <w:rFonts w:ascii="Times New Roman"/>
              </w:rPr>
              <w:t xml:space="preserve">security duties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SH-2526-23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15.09.2023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15.09.2028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Ship Security - related  familiarization security-</w:t>
            </w:r>
            <w:r>
              <w:rPr>
                <w:b w:val="1"/>
                <w:shd w:val="clear"/>
                <w:rFonts w:ascii="Times New Roman"/>
              </w:rPr>
              <w:t xml:space="preserve">awareness  training 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SI-2972-23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11.09.2023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08.09.2028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i w:val="1"/>
                <w:b w:val="1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 AZE</w:t>
            </w:r>
          </w:p>
        </w:tc>
      </w:tr>
      <w:tr>
        <w:trPr>
          <w:trHeight w:hRule="atleast" w:val="533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Advanced training for chemical tanker cargo </w:t>
            </w:r>
          </w:p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Operations 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AS-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z w:val="20"/>
                <w:szCs w:val="20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Baku.AZE </w:t>
            </w:r>
          </w:p>
        </w:tc>
      </w:tr>
      <w:tr>
        <w:trPr>
          <w:trHeight w:hRule="atleast" w:val="566"/>
          <w:hidden w:val="0"/>
        </w:trPr>
        <w:tc>
          <w:tcPr>
            <w:tcW w:type="dxa" w:w="479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  <w:lang w:val="az-AZ"/>
              </w:rPr>
            </w:pPr>
            <w:r>
              <w:rPr>
                <w:b w:val="1"/>
                <w:shd w:val="clear"/>
                <w:rFonts w:ascii="Times New Roman"/>
              </w:rPr>
              <w:t xml:space="preserve">BASİC training and </w:t>
            </w:r>
            <w:r>
              <w:rPr>
                <w:b w:val="1"/>
                <w:shd w:val="clear"/>
                <w:rFonts w:ascii="Times New Roman"/>
                <w:lang w:val="az-AZ"/>
              </w:rPr>
              <w:t xml:space="preserve">qualifications on oil and</w:t>
            </w:r>
          </w:p>
          <w:p>
            <w:pPr>
              <w:spacing w:lineRule="atLeast" w:line="210" w:after="0"/>
              <w:rPr>
                <w:b w:val="1"/>
                <w:shd w:val="clear"/>
                <w:rFonts w:ascii="Times New Roman"/>
                <w:lang w:val="az-AZ"/>
              </w:rPr>
            </w:pPr>
            <w:r>
              <w:rPr>
                <w:b w:val="1"/>
                <w:shd w:val="clear"/>
                <w:rFonts w:ascii="Times New Roman"/>
                <w:lang w:val="az-AZ"/>
              </w:rPr>
              <w:t xml:space="preserve">Chemical tanker cargo operations</w:t>
            </w:r>
          </w:p>
        </w:tc>
        <w:tc>
          <w:tcPr>
            <w:tcW w:type="dxa" w:w="1522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SA-0251-23</w:t>
            </w:r>
          </w:p>
        </w:tc>
        <w:tc>
          <w:tcPr>
            <w:tcW w:type="dxa" w:w="152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30.03.2023</w:t>
            </w:r>
          </w:p>
        </w:tc>
        <w:tc>
          <w:tcPr>
            <w:tcW w:type="dxa" w:w="137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28.03.2028</w:t>
            </w:r>
          </w:p>
        </w:tc>
        <w:tc>
          <w:tcPr>
            <w:tcW w:type="dxa" w:w="1758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z w:val="20"/>
                <w:szCs w:val="20"/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>Baku.AZE</w:t>
            </w:r>
          </w:p>
        </w:tc>
      </w:tr>
    </w:tbl>
    <w:p>
      <w:pPr>
        <w:jc w:val="center"/>
        <w:rPr>
          <w:shd w:val="clear"/>
          <w:vanish w:val="true"/>
          <w:rFonts w:ascii="Times New Roman"/>
          <w:lang w:val="ru-RU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1117" w:type="dxa"/>
        <w:tblInd w:w="-707" w:type="dxa"/>
        <w:tblLook w:val="0002A0" w:firstRow="1" w:lastRow="0" w:firstColumn="1" w:lastColumn="0" w:noHBand="1" w:noVBand="0"/>
        <w:tblLayout w:type="fixed"/>
      </w:tblPr>
      <w:tblGrid>
        <w:gridCol w:w="4906"/>
        <w:gridCol w:w="1544"/>
        <w:gridCol w:w="1545"/>
        <w:gridCol w:w="1440"/>
        <w:gridCol w:w="1682"/>
      </w:tblGrid>
      <w:tr>
        <w:trPr>
          <w:trHeight w:hRule="atleast" w:val="414"/>
          <w:hidden w:val="0"/>
        </w:trPr>
        <w:tc>
          <w:tcPr>
            <w:tcW w:type="dxa" w:w="4906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z w:val="28"/>
                <w:szCs w:val="28"/>
                <w:shd w:val="clear"/>
                <w:rFonts w:ascii="Times New Roman"/>
              </w:rPr>
              <w:t>Medicine</w:t>
            </w:r>
          </w:p>
        </w:tc>
        <w:tc>
          <w:tcPr>
            <w:tcW w:type="dxa" w:w="1544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>#</w:t>
            </w:r>
          </w:p>
        </w:tc>
        <w:tc>
          <w:tcPr>
            <w:tcW w:type="dxa" w:w="1545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Date of issue</w:t>
            </w: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Valid up</w:t>
            </w:r>
          </w:p>
        </w:tc>
        <w:tc>
          <w:tcPr>
            <w:tcW w:type="dxa" w:w="1682"/>
            <w:tcMar>
              <w:left w:w="108" w:type="dxa"/>
              <w:right w:w="108" w:type="dxa"/>
            </w:tcMar>
            <w:vAlign w:val="top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Place of issue</w:t>
            </w:r>
          </w:p>
        </w:tc>
      </w:tr>
      <w:tr>
        <w:trPr>
          <w:trHeight w:hRule="atleast" w:val="622"/>
          <w:hidden w:val="0"/>
        </w:trPr>
        <w:tc>
          <w:tcPr>
            <w:tcW w:type="dxa" w:w="4906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Medical fitness certificate:</w:t>
            </w:r>
          </w:p>
        </w:tc>
        <w:tc>
          <w:tcPr>
            <w:tcW w:type="dxa" w:w="1544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z w:val="18"/>
                <w:szCs w:val="18"/>
                <w:shd w:val="clear"/>
                <w:rFonts w:ascii="Times New Roman"/>
              </w:rPr>
              <w:t xml:space="preserve">Seafarer’s </w:t>
            </w:r>
            <w:r>
              <w:rPr>
                <w:sz w:val="18"/>
                <w:szCs w:val="18"/>
                <w:shd w:val="clear"/>
                <w:rFonts w:ascii="Times New Roman"/>
              </w:rPr>
              <w:t xml:space="preserve">polyclinic LLC</w:t>
            </w:r>
          </w:p>
        </w:tc>
        <w:tc>
          <w:tcPr>
            <w:tcW w:type="dxa" w:w="154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13.06.2023</w:t>
            </w: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13.06.2024</w:t>
            </w:r>
          </w:p>
        </w:tc>
        <w:tc>
          <w:tcPr>
            <w:tcW w:type="dxa" w:w="1682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Unikal-A. MMC</w:t>
            </w:r>
          </w:p>
        </w:tc>
      </w:tr>
      <w:tr>
        <w:trPr>
          <w:trHeight w:hRule="atleast" w:val="622"/>
          <w:hidden w:val="0"/>
        </w:trPr>
        <w:tc>
          <w:tcPr>
            <w:tcW w:type="dxa" w:w="4906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 xml:space="preserve">Alco-drug certificate:</w:t>
            </w:r>
          </w:p>
        </w:tc>
        <w:tc>
          <w:tcPr>
            <w:tcW w:type="dxa" w:w="1544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z w:val="18"/>
                <w:szCs w:val="18"/>
                <w:shd w:val="clear"/>
                <w:rFonts w:ascii="Times New Roman"/>
              </w:rPr>
              <w:t xml:space="preserve">Seafarer’s </w:t>
            </w:r>
            <w:r>
              <w:rPr>
                <w:sz w:val="18"/>
                <w:szCs w:val="18"/>
                <w:shd w:val="clear"/>
                <w:rFonts w:ascii="Times New Roman"/>
              </w:rPr>
              <w:t xml:space="preserve">polyclinic LLC</w:t>
            </w:r>
          </w:p>
        </w:tc>
        <w:tc>
          <w:tcPr>
            <w:tcW w:type="dxa" w:w="1545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13.06.2023</w:t>
            </w: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13.06.2024</w:t>
            </w:r>
          </w:p>
        </w:tc>
        <w:tc>
          <w:tcPr>
            <w:tcW w:type="dxa" w:w="1682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Unikal-A. MMC</w:t>
            </w:r>
          </w:p>
        </w:tc>
      </w:tr>
    </w:tbl>
    <w:p>
      <w:pPr>
        <w:jc w:val="center"/>
        <w:rPr>
          <w:shd w:val="clear"/>
          <w:vanish w:val="true"/>
          <w:rFonts w:ascii="Times New Roman"/>
        </w:rPr>
      </w:pPr>
    </w:p>
    <w:p>
      <w:pPr>
        <w:jc w:val="center"/>
        <w:rPr>
          <w:shd w:val="clear"/>
          <w:vanish w:val="true"/>
          <w:rFonts w:ascii="Times New Roman"/>
        </w:rPr>
      </w:pPr>
    </w:p>
    <w:p>
      <w:pPr>
        <w:jc w:val="center"/>
        <w:rPr>
          <w:shd w:val="clear"/>
          <w:vanish w:val="true"/>
          <w:rFonts w:ascii="Times New Roman"/>
        </w:rPr>
      </w:pPr>
    </w:p>
    <w:p>
      <w:pPr>
        <w:jc w:val="center"/>
        <w:rPr>
          <w:shd w:val="clear"/>
          <w:vanish w:val="true"/>
          <w:rFonts w:ascii="Times New Roman"/>
        </w:rPr>
      </w:pPr>
    </w:p>
    <w:p>
      <w:pPr>
        <w:jc w:val="center"/>
        <w:rPr>
          <w:shd w:val="clear"/>
          <w:vanish w:val="true"/>
          <w:rFonts w:ascii="Times New Roman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1901" w:type="dxa"/>
        <w:tblInd w:w="-707" w:type="dxa"/>
        <w:tblLook w:val="0002A0" w:firstRow="1" w:lastRow="0" w:firstColumn="1" w:lastColumn="0" w:noHBand="1" w:noVBand="0"/>
        <w:tblLayout w:type="fixed"/>
      </w:tblPr>
      <w:tblGrid>
        <w:gridCol w:w="1377"/>
        <w:gridCol w:w="2010"/>
        <w:gridCol w:w="1243"/>
        <w:gridCol w:w="850"/>
        <w:gridCol w:w="919"/>
        <w:gridCol w:w="1207"/>
        <w:gridCol w:w="1320"/>
        <w:gridCol w:w="2975"/>
      </w:tblGrid>
      <w:tr>
        <w:trPr>
          <w:trHeight w:hRule="atleast" w:val="271"/>
          <w:hidden w:val="0"/>
        </w:trPr>
        <w:tc>
          <w:tcPr>
            <w:tcW w:type="dxa" w:w="11901"/>
            <w:tcMar>
              <w:left w:w="108" w:type="dxa"/>
              <w:right w:w="108" w:type="dxa"/>
            </w:tcMar>
            <w:vAlign w:val="top"/>
            <w:gridSpan w:val="8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z w:val="28"/>
                <w:szCs w:val="28"/>
                <w:shd w:val="clear"/>
                <w:rFonts w:ascii="Times New Roman"/>
              </w:rPr>
              <w:t xml:space="preserve">Additional info</w:t>
            </w:r>
          </w:p>
        </w:tc>
      </w:tr>
      <w:tr>
        <w:trPr>
          <w:trHeight w:hRule="atleast" w:val="417"/>
          <w:hidden w:val="0"/>
        </w:trPr>
        <w:tc>
          <w:tcPr>
            <w:tcW w:type="dxa" w:w="5480"/>
            <w:tcMar>
              <w:left w:w="108" w:type="dxa"/>
              <w:right w:w="108" w:type="dxa"/>
            </w:tcMar>
            <w:vAlign w:val="top"/>
            <w:gridSpan w:val="4"/>
          </w:tcPr>
          <w:p>
            <w:pPr>
              <w:spacing w:lineRule="atLeast" w:line="210" w:after="0"/>
              <w:rPr>
                <w:rStyle w:val="PO20"/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Education:   </w:t>
            </w:r>
          </w:p>
          <w:p>
            <w:pPr>
              <w:spacing w:lineRule="atLeast" w:line="210" w:after="0"/>
              <w:rPr>
                <w:rStyle w:val="PO20"/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   Bachelor  207-2011</w:t>
            </w:r>
          </w:p>
          <w:p>
            <w:pPr>
              <w:spacing w:lineRule="atLeast" w:line="210" w:after="0"/>
              <w:rPr>
                <w:rStyle w:val="PO20"/>
                <w:shd w:val="clear"/>
                <w:rFonts w:ascii="Times New Roman"/>
              </w:rPr>
            </w:pPr>
          </w:p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 </w:t>
            </w:r>
          </w:p>
        </w:tc>
        <w:tc>
          <w:tcPr>
            <w:tcW w:type="dxa" w:w="6421"/>
            <w:tcMar>
              <w:left w:w="108" w:type="dxa"/>
              <w:right w:w="108" w:type="dxa"/>
            </w:tcMar>
            <w:vAlign w:val="top"/>
            <w:gridSpan w:val="4"/>
          </w:tcPr>
          <w:p>
            <w:pPr>
              <w:spacing w:lineRule="atLeast" w:line="210" w:after="0"/>
              <w:rPr>
                <w:rStyle w:val="PO20"/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Knowledge of other languages:</w:t>
            </w:r>
          </w:p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,Turkish, English</w:t>
            </w:r>
          </w:p>
        </w:tc>
      </w:tr>
      <w:tr>
        <w:trPr>
          <w:trHeight w:hRule="atleast" w:val="371"/>
          <w:hidden w:val="0"/>
        </w:trPr>
        <w:tc>
          <w:tcPr>
            <w:tcW w:type="dxa" w:w="5480"/>
            <w:tcMar>
              <w:left w:w="108" w:type="dxa"/>
              <w:right w:w="108" w:type="dxa"/>
            </w:tcMar>
            <w:vAlign w:val="top"/>
            <w:gridSpan w:val="4"/>
          </w:tcPr>
          <w:p>
            <w:pPr>
              <w:spacing w:lineRule="atLeast" w:line="210" w:after="0"/>
              <w:rPr>
                <w:rStyle w:val="PO20"/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Specialty:      Ship energetic equipments and their </w:t>
            </w:r>
            <w:r>
              <w:rPr>
                <w:rStyle w:val="PO20"/>
                <w:shd w:val="clear"/>
                <w:rFonts w:ascii="Times New Roman"/>
              </w:rPr>
              <w:t xml:space="preserve">exploitation .</w:t>
            </w:r>
          </w:p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</w:p>
        </w:tc>
        <w:tc>
          <w:tcPr>
            <w:tcW w:type="dxa" w:w="6421"/>
            <w:tcMar>
              <w:left w:w="108" w:type="dxa"/>
              <w:right w:w="108" w:type="dxa"/>
            </w:tcMar>
            <w:vAlign w:val="top"/>
            <w:gridSpan w:val="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b w:val="1"/>
                <w:sz w:val="20"/>
                <w:szCs w:val="20"/>
                <w:shd w:val="clear"/>
                <w:rFonts w:ascii="Times New Roman"/>
              </w:rPr>
              <w:t xml:space="preserve">Computer skills:</w:t>
            </w:r>
            <w:r>
              <w:rPr>
                <w:sz w:val="20"/>
                <w:szCs w:val="20"/>
                <w:shd w:val="clear"/>
                <w:rFonts w:ascii="Times New Roman"/>
              </w:rPr>
              <w:t xml:space="preserve"> Windows, MS Office.</w:t>
            </w:r>
          </w:p>
        </w:tc>
      </w:tr>
      <w:tr>
        <w:trPr>
          <w:trHeight w:hRule="atleast" w:val="258"/>
          <w:hidden w:val="0"/>
        </w:trPr>
        <w:tc>
          <w:tcPr>
            <w:tcW w:type="dxa" w:w="11901"/>
            <w:tcMar>
              <w:left w:w="108" w:type="dxa"/>
              <w:right w:w="108" w:type="dxa"/>
            </w:tcMar>
            <w:vAlign w:val="top"/>
            <w:gridSpan w:val="8"/>
            <w:shd w:val="clear" w:color="000000" w:fill="A9DA74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z w:val="28"/>
                <w:szCs w:val="28"/>
                <w:shd w:val="clear"/>
                <w:rFonts w:ascii="Times New Roman"/>
              </w:rPr>
              <w:t xml:space="preserve">Sea experience (reverse order)</w:t>
            </w:r>
          </w:p>
        </w:tc>
      </w:tr>
      <w:tr>
        <w:trPr>
          <w:trHeight w:hRule="atleast" w:val="417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z w:val="20"/>
                <w:szCs w:val="20"/>
                <w:shd w:val="clear"/>
                <w:rFonts w:ascii="Times New Roman"/>
              </w:rPr>
            </w:pPr>
            <w:r>
              <w:rPr>
                <w:rStyle w:val="PO20"/>
                <w:sz w:val="20"/>
                <w:szCs w:val="20"/>
                <w:shd w:val="clear"/>
                <w:rFonts w:ascii="Times New Roman"/>
              </w:rPr>
              <w:t>Position</w:t>
            </w: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>Name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tcBorders>
              <w:right w:val="single" w:color="auto" w:sz="2"/>
            </w:tcBorders>
          </w:tcPr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>Type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tcBorders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hd w:val="clear"/>
                <w:rFonts w:ascii="Times New Roman"/>
              </w:rPr>
            </w:pPr>
            <w:r>
              <w:rPr>
                <w:b w:val="1"/>
                <w:shd w:val="clear"/>
                <w:rFonts w:ascii="Times New Roman"/>
              </w:rPr>
              <w:t>Flag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rStyle w:val="PO20"/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>DWT/</w:t>
            </w:r>
          </w:p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>GTN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tcBorders>
              <w:left w:val="single" w:color="auto" w:sz="2"/>
            </w:tcBorders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ME </w:t>
            </w:r>
            <w:r>
              <w:rPr>
                <w:rStyle w:val="PO20"/>
                <w:shd w:val="clear"/>
                <w:rFonts w:ascii="Times New Roman"/>
              </w:rPr>
              <w:t>Type/kW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rStyle w:val="PO20"/>
                <w:shd w:val="clear"/>
                <w:rFonts w:ascii="Times New Roman"/>
              </w:rPr>
              <w:t xml:space="preserve">From - Till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  <w:lang w:val="ru-RU"/>
              </w:rPr>
            </w:pPr>
            <w:r>
              <w:rPr>
                <w:rStyle w:val="PO20"/>
                <w:shd w:val="clear"/>
                <w:rFonts w:ascii="Times New Roman"/>
              </w:rPr>
              <w:t>Employer</w:t>
            </w:r>
          </w:p>
        </w:tc>
      </w:tr>
      <w:tr>
        <w:trPr>
          <w:trHeight w:hRule="atleast" w:val="216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Chief 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engineer </w:t>
            </w: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Aghdam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IMO No.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9297826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rPr>
                <w:shd w:val="clear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 Ro-Ro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Cargo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(Vessel)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AZE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5398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2x2000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25.12.2019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  <w:r>
              <w:rPr>
                <w:sz w:val="24"/>
                <w:szCs w:val="24"/>
                <w:shd w:val="clear"/>
              </w:rPr>
              <w:t>ASCO</w:t>
            </w:r>
          </w:p>
        </w:tc>
      </w:tr>
      <w:tr>
        <w:trPr>
          <w:trHeight w:hRule="atleast" w:val="208"/>
          <w:hidden w:val="0"/>
        </w:trPr>
        <w:tc>
          <w:tcPr>
            <w:tcW w:type="dxa" w:w="1377"/>
            <w:vAlign w:val="top"/>
            <w:vMerge/>
          </w:tcPr>
          <w:p/>
        </w:tc>
        <w:tc>
          <w:tcPr>
            <w:tcW w:type="dxa" w:w="2010"/>
            <w:vAlign w:val="top"/>
            <w:vMerge/>
          </w:tcPr>
          <w:p/>
        </w:tc>
        <w:tc>
          <w:tcPr>
            <w:tcW w:type="dxa" w:w="1243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850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919"/>
            <w:vAlign w:val="top"/>
            <w:vMerge/>
            <w:tcBorders>
              <w:left w:val="single" w:color="auto" w:sz="2"/>
              <w:right w:val="single" w:color="auto" w:sz="2"/>
            </w:tcBorders>
          </w:tcPr>
          <w:p/>
        </w:tc>
        <w:tc>
          <w:tcPr>
            <w:tcW w:type="dxa" w:w="1207"/>
            <w:vAlign w:val="top"/>
            <w:vMerge/>
            <w:tcBorders>
              <w:left w:val="single" w:color="auto" w:sz="2"/>
            </w:tcBorders>
          </w:tcPr>
          <w:p/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12.06.2020</w:t>
            </w:r>
          </w:p>
        </w:tc>
        <w:tc>
          <w:tcPr>
            <w:tcW w:type="dxa" w:w="2975"/>
            <w:vAlign w:val="top"/>
            <w:vMerge/>
          </w:tcPr>
          <w:p/>
        </w:tc>
      </w:tr>
      <w:tr>
        <w:trPr>
          <w:trHeight w:hRule="atleast" w:val="293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Chief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engineer 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  </w:t>
            </w:r>
          </w:p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Mahmud </w:t>
            </w: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Rahimov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IMO No.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rPr>
                <w:shd w:val="clear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DRY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Cargo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(Vessel)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AZE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5400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2200 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28.12.2020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  <w:r>
              <w:rPr>
                <w:sz w:val="24"/>
                <w:szCs w:val="24"/>
                <w:shd w:val="clear"/>
                <w:rFonts w:ascii="Times New Roman"/>
              </w:rPr>
              <w:t>A</w:t>
            </w:r>
            <w:r>
              <w:rPr>
                <w:sz w:val="24"/>
                <w:szCs w:val="24"/>
                <w:shd w:val="clear"/>
              </w:rPr>
              <w:t>SCO</w:t>
            </w:r>
          </w:p>
        </w:tc>
      </w:tr>
      <w:tr>
        <w:trPr>
          <w:trHeight w:hRule="atleast" w:val="243"/>
          <w:hidden w:val="0"/>
        </w:trPr>
        <w:tc>
          <w:tcPr>
            <w:tcW w:type="dxa" w:w="1377"/>
            <w:vAlign w:val="top"/>
            <w:vMerge/>
          </w:tcPr>
          <w:p/>
        </w:tc>
        <w:tc>
          <w:tcPr>
            <w:tcW w:type="dxa" w:w="2010"/>
            <w:vAlign w:val="top"/>
            <w:vMerge/>
          </w:tcPr>
          <w:p/>
        </w:tc>
        <w:tc>
          <w:tcPr>
            <w:tcW w:type="dxa" w:w="1243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850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919"/>
            <w:vAlign w:val="top"/>
            <w:vMerge/>
            <w:tcBorders>
              <w:left w:val="single" w:color="auto" w:sz="2"/>
              <w:right w:val="single" w:color="auto" w:sz="2"/>
            </w:tcBorders>
          </w:tcPr>
          <w:p/>
        </w:tc>
        <w:tc>
          <w:tcPr>
            <w:tcW w:type="dxa" w:w="1207"/>
            <w:vAlign w:val="top"/>
            <w:vMerge/>
            <w:tcBorders>
              <w:left w:val="single" w:color="auto" w:sz="2"/>
            </w:tcBorders>
          </w:tcPr>
          <w:p/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25.06.2021</w:t>
            </w:r>
          </w:p>
        </w:tc>
        <w:tc>
          <w:tcPr>
            <w:tcW w:type="dxa" w:w="2975"/>
            <w:vAlign w:val="top"/>
            <w:vMerge/>
          </w:tcPr>
          <w:p/>
        </w:tc>
      </w:tr>
      <w:tr>
        <w:trPr>
          <w:trHeight w:hRule="atleast" w:val="305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Chief 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engineer </w:t>
            </w: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    </w:t>
            </w:r>
          </w:p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Aghdam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IMO No.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9297826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rPr>
                <w:shd w:val="clear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Ro-Ro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Cargo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(Vessel)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AZE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5398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2x2000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 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14.12.2021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  <w:r>
              <w:rPr>
                <w:sz w:val="24"/>
                <w:szCs w:val="24"/>
                <w:shd w:val="clear"/>
                <w:rFonts w:ascii="Times New Roman"/>
              </w:rPr>
              <w:t>A</w:t>
            </w:r>
            <w:r>
              <w:rPr>
                <w:sz w:val="24"/>
                <w:szCs w:val="24"/>
                <w:shd w:val="clear"/>
              </w:rPr>
              <w:t>SCO</w:t>
            </w:r>
          </w:p>
        </w:tc>
      </w:tr>
      <w:tr>
        <w:trPr>
          <w:trHeight w:hRule="atleast" w:val="368"/>
          <w:hidden w:val="0"/>
        </w:trPr>
        <w:tc>
          <w:tcPr>
            <w:tcW w:type="dxa" w:w="1377"/>
            <w:vAlign w:val="top"/>
            <w:vMerge/>
          </w:tcPr>
          <w:p/>
        </w:tc>
        <w:tc>
          <w:tcPr>
            <w:tcW w:type="dxa" w:w="2010"/>
            <w:vAlign w:val="top"/>
            <w:vMerge/>
          </w:tcPr>
          <w:p/>
        </w:tc>
        <w:tc>
          <w:tcPr>
            <w:tcW w:type="dxa" w:w="1243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850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919"/>
            <w:vAlign w:val="top"/>
            <w:vMerge/>
            <w:tcBorders>
              <w:left w:val="single" w:color="auto" w:sz="2"/>
              <w:right w:val="single" w:color="auto" w:sz="2"/>
            </w:tcBorders>
          </w:tcPr>
          <w:p/>
        </w:tc>
        <w:tc>
          <w:tcPr>
            <w:tcW w:type="dxa" w:w="1207"/>
            <w:vAlign w:val="top"/>
            <w:vMerge/>
            <w:tcBorders>
              <w:left w:val="single" w:color="auto" w:sz="2"/>
            </w:tcBorders>
          </w:tcPr>
          <w:p/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20.06.2022</w:t>
            </w:r>
          </w:p>
        </w:tc>
        <w:tc>
          <w:tcPr>
            <w:tcW w:type="dxa" w:w="2975"/>
            <w:vAlign w:val="top"/>
            <w:vMerge/>
          </w:tcPr>
          <w:p/>
        </w:tc>
      </w:tr>
      <w:tr>
        <w:trPr>
          <w:trHeight w:hRule="atleast" w:val="271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Chief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engineer 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   Ak </w:t>
            </w: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Topcubaşov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IMO No.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8212570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Ro-Ro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Cargo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(Vessel)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AZE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3950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</w:tcBorders>
          </w:tcPr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2x4500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 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15.12.2022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  <w:r>
              <w:rPr>
                <w:sz w:val="24"/>
                <w:szCs w:val="24"/>
                <w:shd w:val="clear"/>
                <w:rFonts w:ascii="Times New Roman"/>
              </w:rPr>
              <w:t>A</w:t>
            </w:r>
            <w:r>
              <w:rPr>
                <w:sz w:val="24"/>
                <w:szCs w:val="24"/>
                <w:shd w:val="clear"/>
              </w:rPr>
              <w:t>SCO</w:t>
            </w:r>
          </w:p>
        </w:tc>
      </w:tr>
      <w:tr>
        <w:trPr>
          <w:trHeight w:hRule="atleast" w:val="402"/>
          <w:hidden w:val="0"/>
        </w:trPr>
        <w:tc>
          <w:tcPr>
            <w:tcW w:type="dxa" w:w="1377"/>
            <w:vAlign w:val="top"/>
            <w:vMerge/>
          </w:tcPr>
          <w:p/>
        </w:tc>
        <w:tc>
          <w:tcPr>
            <w:tcW w:type="dxa" w:w="2010"/>
            <w:vAlign w:val="top"/>
            <w:vMerge/>
          </w:tcPr>
          <w:p/>
        </w:tc>
        <w:tc>
          <w:tcPr>
            <w:tcW w:type="dxa" w:w="1243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850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919"/>
            <w:vAlign w:val="top"/>
            <w:vMerge/>
            <w:tcBorders>
              <w:left w:val="single" w:color="auto" w:sz="2"/>
              <w:right w:val="single" w:color="auto" w:sz="2"/>
            </w:tcBorders>
          </w:tcPr>
          <w:p/>
        </w:tc>
        <w:tc>
          <w:tcPr>
            <w:tcW w:type="dxa" w:w="1207"/>
            <w:vAlign w:val="top"/>
            <w:vMerge/>
            <w:tcBorders>
              <w:left w:val="single" w:color="auto" w:sz="2"/>
            </w:tcBorders>
          </w:tcPr>
          <w:p/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 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05.04.2023</w:t>
            </w:r>
          </w:p>
        </w:tc>
        <w:tc>
          <w:tcPr>
            <w:tcW w:type="dxa" w:w="2975"/>
            <w:vAlign w:val="top"/>
            <w:vMerge/>
          </w:tcPr>
          <w:p/>
        </w:tc>
      </w:tr>
      <w:tr>
        <w:trPr>
          <w:trHeight w:hRule="atleast" w:val="293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Chife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Engineer</w:t>
            </w: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   Aghdam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IMO No.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9297826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Ro-Ro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Cargo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(Vessel)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AZE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5398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2x2000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 01.06.202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3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  <w:r>
              <w:rPr>
                <w:sz w:val="24"/>
                <w:szCs w:val="24"/>
                <w:shd w:val="clear"/>
              </w:rPr>
              <w:t>ASCO</w:t>
            </w:r>
          </w:p>
        </w:tc>
      </w:tr>
      <w:tr>
        <w:trPr>
          <w:trHeight w:hRule="atleast" w:val="277"/>
          <w:hidden w:val="0"/>
        </w:trPr>
        <w:tc>
          <w:tcPr>
            <w:tcW w:type="dxa" w:w="1377"/>
            <w:vAlign w:val="top"/>
            <w:vMerge/>
          </w:tcPr>
          <w:p/>
        </w:tc>
        <w:tc>
          <w:tcPr>
            <w:tcW w:type="dxa" w:w="2010"/>
            <w:vAlign w:val="top"/>
            <w:vMerge/>
          </w:tcPr>
          <w:p/>
        </w:tc>
        <w:tc>
          <w:tcPr>
            <w:tcW w:type="dxa" w:w="1243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850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919"/>
            <w:vAlign w:val="top"/>
            <w:vMerge/>
            <w:tcBorders>
              <w:left w:val="single" w:color="auto" w:sz="2"/>
              <w:right w:val="single" w:color="auto" w:sz="2"/>
            </w:tcBorders>
          </w:tcPr>
          <w:p/>
        </w:tc>
        <w:tc>
          <w:tcPr>
            <w:tcW w:type="dxa" w:w="1207"/>
            <w:vAlign w:val="top"/>
            <w:vMerge/>
            <w:tcBorders>
              <w:left w:val="single" w:color="auto" w:sz="2"/>
            </w:tcBorders>
          </w:tcPr>
          <w:p/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01.09.2023</w:t>
            </w:r>
          </w:p>
        </w:tc>
        <w:tc>
          <w:tcPr>
            <w:tcW w:type="dxa" w:w="2975"/>
            <w:vAlign w:val="top"/>
            <w:vMerge/>
          </w:tcPr>
          <w:p/>
        </w:tc>
      </w:tr>
      <w:tr>
        <w:trPr>
          <w:trHeight w:hRule="atleast" w:val="225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     2rd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Enginer</w:t>
            </w: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     </w:t>
            </w:r>
          </w:p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 Aghdam</w:t>
            </w:r>
          </w:p>
          <w:p>
            <w:pPr>
              <w:jc w:val="center"/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IMO No.</w:t>
            </w:r>
          </w:p>
          <w:p>
            <w:pPr>
              <w:jc w:val="center"/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9297826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Ro-Ro  </w:t>
            </w: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Cargo</w:t>
            </w: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(Vessel)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AZE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5985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</w:tcBorders>
          </w:tcPr>
          <w:p>
            <w:pPr>
              <w:jc w:val="center"/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2 x 2000 </w:t>
            </w: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27.06.2019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  <w:r>
              <w:rPr>
                <w:sz w:val="24"/>
                <w:szCs w:val="24"/>
                <w:shd w:val="clear"/>
              </w:rPr>
              <w:t>ASCO</w:t>
            </w: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</w:tc>
      </w:tr>
      <w:tr>
        <w:trPr>
          <w:trHeight w:hRule="atleast" w:val="311"/>
          <w:hidden w:val="0"/>
        </w:trPr>
        <w:tc>
          <w:tcPr>
            <w:tcW w:type="dxa" w:w="1377"/>
            <w:vAlign w:val="top"/>
            <w:vMerge/>
          </w:tcPr>
          <w:p/>
        </w:tc>
        <w:tc>
          <w:tcPr>
            <w:tcW w:type="dxa" w:w="2010"/>
            <w:vAlign w:val="top"/>
            <w:vMerge/>
          </w:tcPr>
          <w:p/>
        </w:tc>
        <w:tc>
          <w:tcPr>
            <w:tcW w:type="dxa" w:w="1243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850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919"/>
            <w:vAlign w:val="top"/>
            <w:vMerge/>
            <w:tcBorders>
              <w:left w:val="single" w:color="auto" w:sz="2"/>
              <w:right w:val="single" w:color="auto" w:sz="2"/>
            </w:tcBorders>
          </w:tcPr>
          <w:p/>
        </w:tc>
        <w:tc>
          <w:tcPr>
            <w:tcW w:type="dxa" w:w="1207"/>
            <w:vAlign w:val="top"/>
            <w:vMerge/>
            <w:tcBorders>
              <w:left w:val="single" w:color="auto" w:sz="2"/>
            </w:tcBorders>
          </w:tcPr>
          <w:p/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30.08.2019</w:t>
            </w:r>
          </w:p>
        </w:tc>
        <w:tc>
          <w:tcPr>
            <w:tcW w:type="dxa" w:w="2975"/>
            <w:vAlign w:val="top"/>
            <w:vMerge/>
          </w:tcPr>
          <w:p/>
        </w:tc>
      </w:tr>
      <w:tr>
        <w:trPr>
          <w:trHeight w:hRule="atleast" w:val="457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2 rd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engineer</w:t>
            </w: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Aghdam</w:t>
            </w:r>
          </w:p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İMO No 9297826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Ro-Ro</w:t>
            </w: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Cargo </w:t>
            </w: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vessel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AZE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  <w:right w:val="single" w:color="auto" w:sz="2"/>
            </w:tcBorders>
          </w:tcPr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5985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</w:tcBorders>
          </w:tcPr>
          <w:p>
            <w:pPr>
              <w:jc w:val="center"/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2x2000</w:t>
            </w:r>
          </w:p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  <w:lang w:val="az-AZ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K</w:t>
            </w: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  <w:lang w:val="en-GB"/>
              </w:rPr>
              <w:t>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24.07.2018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  <w:r>
              <w:rPr>
                <w:sz w:val="24"/>
                <w:szCs w:val="24"/>
                <w:shd w:val="clear"/>
                <w:rFonts w:ascii="Times New Roman"/>
              </w:rPr>
              <w:t>A</w:t>
            </w:r>
            <w:r>
              <w:rPr>
                <w:sz w:val="24"/>
                <w:szCs w:val="24"/>
                <w:shd w:val="clear"/>
              </w:rPr>
              <w:t>SCO</w:t>
            </w:r>
          </w:p>
        </w:tc>
      </w:tr>
      <w:tr>
        <w:trPr>
          <w:trHeight w:hRule="atleast" w:val="229"/>
          <w:hidden w:val="0"/>
        </w:trPr>
        <w:tc>
          <w:tcPr>
            <w:tcW w:type="dxa" w:w="1377"/>
            <w:vAlign w:val="top"/>
            <w:vMerge/>
          </w:tcPr>
          <w:p/>
        </w:tc>
        <w:tc>
          <w:tcPr>
            <w:tcW w:type="dxa" w:w="2010"/>
            <w:vAlign w:val="top"/>
            <w:vMerge/>
          </w:tcPr>
          <w:p/>
        </w:tc>
        <w:tc>
          <w:tcPr>
            <w:tcW w:type="dxa" w:w="1243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850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919"/>
            <w:vAlign w:val="top"/>
            <w:vMerge/>
            <w:tcBorders>
              <w:left w:val="single" w:color="auto" w:sz="2"/>
              <w:right w:val="single" w:color="auto" w:sz="2"/>
            </w:tcBorders>
          </w:tcPr>
          <w:p/>
        </w:tc>
        <w:tc>
          <w:tcPr>
            <w:tcW w:type="dxa" w:w="1207"/>
            <w:vAlign w:val="top"/>
            <w:vMerge/>
            <w:tcBorders>
              <w:left w:val="single" w:color="auto" w:sz="2"/>
            </w:tcBorders>
          </w:tcPr>
          <w:p/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20.01.2019</w:t>
            </w:r>
          </w:p>
        </w:tc>
        <w:tc>
          <w:tcPr>
            <w:tcW w:type="dxa" w:w="2975"/>
            <w:vAlign w:val="top"/>
            <w:vMerge/>
          </w:tcPr>
          <w:p/>
        </w:tc>
      </w:tr>
      <w:tr>
        <w:trPr>
          <w:trHeight w:hRule="atleast" w:val="282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2rd</w:t>
            </w: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Engineer</w:t>
            </w: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     Korog</w:t>
            </w:r>
            <w:r>
              <w:rPr>
                <w:i w:val="1"/>
                <w:b w:val="1"/>
                <w:sz w:val="24"/>
                <w:szCs w:val="24"/>
                <w:shd w:val="clear"/>
                <w:rFonts w:ascii="Times New Roman" w:eastAsia="맑은 고딕" w:hAnsi="맑은 고딕" w:cs="맑은 고딕"/>
                <w:lang w:bidi="ar-SA" w:eastAsia="en-US" w:val="ru-RU"/>
              </w:rPr>
              <w:t>l</w:t>
            </w: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u</w:t>
            </w:r>
          </w:p>
          <w:p>
            <w:pPr>
              <w:jc w:val="center"/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IMO No</w:t>
            </w: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9347231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Tanker 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vMerge w:val="restart"/>
            <w:tcBorders>
              <w:right w:val="single" w:color="auto" w:sz="2"/>
            </w:tcBorders>
          </w:tcPr>
          <w:p>
            <w:pPr>
              <w:jc w:val="center"/>
              <w:spacing w:lineRule="auto" w:line="24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 xml:space="preserve">AZE 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7833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vMerge w:val="restart"/>
            <w:tcBorders>
              <w:left w:val="single" w:color="auto" w:sz="2"/>
            </w:tcBorders>
          </w:tcPr>
          <w:p>
            <w:pPr>
              <w:spacing w:lineRule="atLeast" w:line="210" w:after="0"/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spacing w:lineRule="atLeast" w:line="210" w:after="0"/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 xml:space="preserve">2x1620 </w:t>
            </w:r>
            <w:r>
              <w:rPr>
                <w:i w:val="1"/>
                <w:b w:val="1"/>
                <w:sz w:val="24"/>
                <w:szCs w:val="24"/>
                <w:shd w:val="clear"/>
                <w:rFonts w:ascii="Times New Roman"/>
              </w:rPr>
              <w:t>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18.10.2017</w:t>
            </w: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  <w:r>
              <w:rPr>
                <w:sz w:val="24"/>
                <w:szCs w:val="24"/>
                <w:shd w:val="clear"/>
                <w:rFonts w:ascii="Times New Roman"/>
              </w:rPr>
              <w:t>A</w:t>
            </w:r>
            <w:r>
              <w:rPr>
                <w:sz w:val="24"/>
                <w:szCs w:val="24"/>
                <w:shd w:val="clear"/>
              </w:rPr>
              <w:t>SCO</w:t>
            </w:r>
          </w:p>
          <w:p>
            <w:pPr>
              <w:jc w:val="center"/>
              <w:spacing w:lineRule="atLeast" w:line="210" w:after="0"/>
              <w:rPr>
                <w:sz w:val="24"/>
                <w:szCs w:val="24"/>
                <w:shd w:val="clear"/>
                <w:rFonts w:ascii="Times New Roman"/>
              </w:rPr>
            </w:pPr>
          </w:p>
        </w:tc>
      </w:tr>
      <w:tr>
        <w:trPr>
          <w:trHeight w:hRule="atleast" w:val="275"/>
          <w:hidden w:val="0"/>
        </w:trPr>
        <w:tc>
          <w:tcPr>
            <w:tcW w:type="dxa" w:w="1377"/>
            <w:vAlign w:val="top"/>
            <w:vMerge/>
          </w:tcPr>
          <w:p/>
        </w:tc>
        <w:tc>
          <w:tcPr>
            <w:tcW w:type="dxa" w:w="2010"/>
            <w:vAlign w:val="top"/>
            <w:vMerge/>
          </w:tcPr>
          <w:p/>
        </w:tc>
        <w:tc>
          <w:tcPr>
            <w:tcW w:type="dxa" w:w="1243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850"/>
            <w:vAlign w:val="top"/>
            <w:vMerge/>
            <w:tcBorders>
              <w:right w:val="single" w:color="auto" w:sz="2"/>
            </w:tcBorders>
          </w:tcPr>
          <w:p/>
        </w:tc>
        <w:tc>
          <w:tcPr>
            <w:tcW w:type="dxa" w:w="919"/>
            <w:vAlign w:val="top"/>
            <w:vMerge/>
            <w:tcBorders>
              <w:left w:val="single" w:color="auto" w:sz="2"/>
              <w:right w:val="single" w:color="auto" w:sz="2"/>
            </w:tcBorders>
          </w:tcPr>
          <w:p/>
        </w:tc>
        <w:tc>
          <w:tcPr>
            <w:tcW w:type="dxa" w:w="1207"/>
            <w:vAlign w:val="top"/>
            <w:vMerge/>
            <w:tcBorders>
              <w:left w:val="single" w:color="auto" w:sz="2"/>
            </w:tcBorders>
          </w:tcPr>
          <w:p/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4"/>
                <w:szCs w:val="24"/>
                <w:shd w:val="clear"/>
                <w:rFonts w:asci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/>
              </w:rPr>
              <w:t>01.03.2018</w:t>
            </w:r>
          </w:p>
        </w:tc>
        <w:tc>
          <w:tcPr>
            <w:tcW w:type="dxa" w:w="2975"/>
            <w:vAlign w:val="top"/>
            <w:vMerge/>
          </w:tcPr>
          <w:p/>
        </w:tc>
      </w:tr>
      <w:tr>
        <w:trPr>
          <w:trHeight w:hRule="atleast" w:val="275"/>
          <w:hidden w:val="0"/>
        </w:trPr>
        <w:tc>
          <w:tcPr>
            <w:tcW w:type="dxa" w:w="1377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</w:rPr>
              <w:t xml:space="preserve">2 rd engineer</w:t>
            </w:r>
          </w:p>
        </w:tc>
        <w:tc>
          <w:tcPr>
            <w:tcW w:type="dxa" w:w="201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 xml:space="preserve">AK.ZARİFA </w:t>
            </w:r>
            <w:r>
              <w:rPr>
                <w:shd w:val="clear"/>
                <w:rFonts w:ascii="Times New Roman"/>
              </w:rPr>
              <w:t xml:space="preserve">ALİYEVA  İMO </w:t>
            </w:r>
            <w:r>
              <w:rPr>
                <w:shd w:val="clear"/>
                <w:rFonts w:ascii="Times New Roman"/>
              </w:rPr>
              <w:t xml:space="preserve">No 9297838</w:t>
            </w:r>
          </w:p>
        </w:tc>
        <w:tc>
          <w:tcPr>
            <w:tcW w:type="dxa" w:w="1243"/>
            <w:tcMar>
              <w:left w:w="108" w:type="dxa"/>
              <w:right w:w="108" w:type="dxa"/>
            </w:tcMar>
            <w:vAlign w:val="top"/>
            <w:tcBorders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</w:rPr>
              <w:t xml:space="preserve">Ro- Ro </w:t>
            </w:r>
          </w:p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Cargo</w:t>
            </w:r>
          </w:p>
          <w:p>
            <w:pPr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(Vessel)</w:t>
            </w:r>
          </w:p>
        </w:tc>
        <w:tc>
          <w:tcPr>
            <w:tcW w:type="dxa" w:w="850"/>
            <w:tcMar>
              <w:left w:w="108" w:type="dxa"/>
              <w:right w:w="108" w:type="dxa"/>
            </w:tcMar>
            <w:vAlign w:val="top"/>
            <w:tcBorders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</w:rPr>
              <w:t>AZE</w:t>
            </w:r>
          </w:p>
        </w:tc>
        <w:tc>
          <w:tcPr>
            <w:tcW w:type="dxa" w:w="919"/>
            <w:tcMar>
              <w:left w:w="108" w:type="dxa"/>
              <w:right w:w="108" w:type="dxa"/>
            </w:tcMar>
            <w:vAlign w:val="top"/>
            <w:tcBorders>
              <w:left w:val="single" w:color="auto" w:sz="2"/>
              <w:right w:val="single" w:color="auto" w:sz="2"/>
            </w:tcBorders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5985</w:t>
            </w:r>
          </w:p>
        </w:tc>
        <w:tc>
          <w:tcPr>
            <w:tcW w:type="dxa" w:w="1207"/>
            <w:tcMar>
              <w:left w:w="108" w:type="dxa"/>
              <w:right w:w="108" w:type="dxa"/>
            </w:tcMar>
            <w:vAlign w:val="top"/>
            <w:tcBorders>
              <w:left w:val="single" w:color="auto" w:sz="2"/>
            </w:tcBorders>
          </w:tcPr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</w:rPr>
              <w:t xml:space="preserve">2x 2000</w:t>
            </w:r>
          </w:p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</w:rPr>
              <w:t>KW</w:t>
            </w:r>
          </w:p>
        </w:tc>
        <w:tc>
          <w:tcPr>
            <w:tcW w:type="dxa" w:w="13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10.10.2016</w:t>
            </w:r>
          </w:p>
          <w:p>
            <w:pPr>
              <w:rPr>
                <w:shd w:val="clear"/>
                <w:rFonts w:ascii="Times New Roman"/>
              </w:rPr>
            </w:pPr>
            <w:r>
              <w:rPr>
                <w:shd w:val="clear"/>
                <w:rFonts w:ascii="Times New Roman"/>
              </w:rPr>
              <w:t>10.04.2017</w:t>
            </w:r>
          </w:p>
          <w:p>
            <w:pPr>
              <w:rPr>
                <w:shd w:val="clear"/>
                <w:rFonts w:ascii="Times New Roman"/>
              </w:rPr>
            </w:pPr>
          </w:p>
        </w:tc>
        <w:tc>
          <w:tcPr>
            <w:tcW w:type="dxa" w:w="297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spacing w:lineRule="atLeast" w:line="210" w:after="0"/>
              <w:rPr>
                <w:shd w:val="clear"/>
              </w:rPr>
            </w:pPr>
          </w:p>
          <w:p>
            <w:pPr>
              <w:jc w:val="center"/>
              <w:spacing w:lineRule="atLeast" w:line="210" w:after="0"/>
              <w:rPr>
                <w:shd w:val="clear"/>
              </w:rPr>
            </w:pPr>
          </w:p>
          <w:p>
            <w:pPr>
              <w:jc w:val="center"/>
              <w:spacing w:lineRule="atLeast" w:line="210" w:after="0"/>
              <w:rPr>
                <w:shd w:val="clear"/>
                <w:rFonts w:ascii="Times New Roman"/>
              </w:rPr>
            </w:pPr>
            <w:r>
              <w:rPr>
                <w:shd w:val="clear"/>
              </w:rPr>
              <w:t>ASCO</w:t>
            </w:r>
          </w:p>
        </w:tc>
      </w:tr>
    </w:tbl>
    <w:p>
      <w:pPr>
        <w:ind w:left="-851" w:firstLine="0"/>
        <w:rPr>
          <w:shd w:val="clear"/>
          <w:rFonts w:ascii="Times New Roman"/>
        </w:rPr>
      </w:pPr>
    </w:p>
    <w:p>
      <w:pPr>
        <w:rPr>
          <w:shd w:val="clear"/>
        </w:rPr>
      </w:pPr>
    </w:p>
    <w:p>
      <w:pPr>
        <w:rPr>
          <w:shd w:val="clear"/>
        </w:rPr>
      </w:pPr>
    </w:p>
    <w:sectPr>
      <w:pgSz w:w="11906" w:h="16838"/>
      <w:pgMar w:top="426" w:left="1559" w:bottom="426" w:right="851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SimSun">
    <w:altName w:val="￥ﾮﾋ￤ﾽ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shd w:val="clear"/>
        <w:rFonts w:ascii="Calibri" w:eastAsia="Calibri" w:hAnsi="Calibri" w:cs="SimSun"/>
        <w:lang w:bidi="ar-SA" w:eastAsia="en-US" w:val="ru-RU"/>
      </w:rPr>
    </w:rPrDefault>
  </w:docDefaults>
  <w:style w:default="1" w:styleId="PO1" w:type="paragraph">
    <w:name w:val="Normal"/>
    <w:qFormat/>
    <w:rPr>
      <w:shd w:val="clear"/>
      <w:rFonts w:eastAsia="Times New Roman" w:hAnsi="Times New Roman" w:cs="Times New Roman"/>
      <w:lang w:val="en-US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20" w:type="character">
    <w:name w:val="Strong"/>
    <w:qFormat/>
    <w:uiPriority w:val="22"/>
    <w:rPr>
      <w:b w:val="1"/>
      <w:shd w:val="clear"/>
    </w:rPr>
  </w:style>
  <w:style w:styleId="PO151" w:type="character">
    <w:name w:val="Hyperlink"/>
    <w:basedOn w:val="PO2"/>
    <w:uiPriority w:val="99"/>
    <w:rPr>
      <w:color w:val="0000FF"/>
      <w:u w:val="single"/>
      <w:shd w:val="clear"/>
    </w:rPr>
  </w:style>
  <w:style w:styleId="PO152" w:type="paragraph">
    <w:name w:val="Balloon Text"/>
    <w:basedOn w:val="PO1"/>
    <w:link w:val="PO153"/>
    <w:uiPriority w:val="99"/>
    <w:pPr>
      <w:spacing w:lineRule="auto" w:line="240" w:after="0"/>
      <w:rPr/>
    </w:pPr>
    <w:rPr>
      <w:sz w:val="16"/>
      <w:szCs w:val="16"/>
      <w:shd w:val="clear"/>
      <w:rFonts w:ascii="Tahoma" w:hAnsi="Tahoma" w:cs="Tahoma"/>
    </w:rPr>
  </w:style>
  <w:style w:customStyle="1" w:styleId="PO153" w:type="character">
    <w:name w:val="Balon Metni Char"/>
    <w:basedOn w:val="PO2"/>
    <w:link w:val="PO152"/>
    <w:uiPriority w:val="99"/>
    <w:rPr>
      <w:sz w:val="16"/>
      <w:szCs w:val="16"/>
      <w:shd w:val="clear"/>
      <w:rFonts w:ascii="Tahoma" w:eastAsia="Times New Roman" w:hAnsi="Tahoma" w:cs="Tahom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fImage999239187233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3975</Characters>
  <CharactersWithSpaces>0</CharactersWithSpaces>
  <DocSecurity>0</DocSecurity>
  <HyperlinksChanged>false</HyperlinksChanged>
  <Lines>28</Lines>
  <LinksUpToDate>false</LinksUpToDate>
  <Pages>3</Pages>
  <Paragraphs>7</Paragraphs>
  <Words>594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 C E R</dc:creator>
  <cp:lastModifiedBy>po_user</cp:lastModifiedBy>
  <dcterms:modified xsi:type="dcterms:W3CDTF">2023-11-06T08:25:00Z</dcterms:modified>
</cp:coreProperties>
</file>