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color w:val="00b050"/>
          <w:sz w:val="40"/>
          <w:szCs w:val="40"/>
        </w:rPr>
      </w:pPr>
      <w:r w:rsidDel="00000000" w:rsidR="00000000" w:rsidRPr="00000000">
        <w:rPr>
          <w:b w:val="1"/>
          <w:i w:val="1"/>
          <w:color w:val="00b050"/>
          <w:sz w:val="40"/>
          <w:szCs w:val="40"/>
          <w:rtl w:val="0"/>
        </w:rPr>
        <w:t xml:space="preserve">Cv Form</w:t>
      </w:r>
    </w:p>
    <w:p w:rsidR="00000000" w:rsidDel="00000000" w:rsidP="00000000" w:rsidRDefault="00000000" w:rsidRPr="00000000" w14:paraId="00000002">
      <w:pPr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PERSONAL DETAILS</w:t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37"/>
        <w:gridCol w:w="1806"/>
        <w:gridCol w:w="1443"/>
        <w:gridCol w:w="1276"/>
        <w:gridCol w:w="1417"/>
        <w:gridCol w:w="2977"/>
        <w:tblGridChange w:id="0">
          <w:tblGrid>
            <w:gridCol w:w="1537"/>
            <w:gridCol w:w="1806"/>
            <w:gridCol w:w="1443"/>
            <w:gridCol w:w="1276"/>
            <w:gridCol w:w="1417"/>
            <w:gridCol w:w="2977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Family name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Jabrayilzade</w:t>
            </w:r>
          </w:p>
        </w:tc>
        <w:tc>
          <w:tcPr>
            <w:vMerge w:val="restart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114300" distT="114300" distL="114300" distR="114300">
                  <wp:extent cx="1998345" cy="2665095"/>
                  <wp:effectExtent b="0" l="0" r="0" t="0"/>
                  <wp:docPr id="1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8345" cy="26650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9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First name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Nurlan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F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Father’s name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Abdul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5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Date and place of birth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28.02.1994 Azerbaijan,Quba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Nationality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Azerbaijanian</w:t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Marital status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Permanent address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Nearest airport</w:t>
            </w:r>
          </w:p>
        </w:tc>
        <w:tc>
          <w:tcPr>
            <w:gridSpan w:val="3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Height (cm)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Weight (kg)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Eyes color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Hair color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Size of safety shoes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Size of coveralls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1.73  cm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70 kg 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Mix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Black 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     42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</w:t>
            </w:r>
          </w:p>
        </w:tc>
      </w:tr>
    </w:tbl>
    <w:p w:rsidR="00000000" w:rsidDel="00000000" w:rsidP="00000000" w:rsidRDefault="00000000" w:rsidRPr="00000000" w14:paraId="0000003F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CONTACT DETAILS</w:t>
      </w:r>
    </w:p>
    <w:tbl>
      <w:tblPr>
        <w:tblStyle w:val="Table2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28"/>
        <w:gridCol w:w="5528"/>
        <w:tblGridChange w:id="0">
          <w:tblGrid>
            <w:gridCol w:w="4928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Mobile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 address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</w:t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(+994)70-515-16-97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nurlancebrayilzade@mail.ru             </w:t>
            </w:r>
          </w:p>
        </w:tc>
      </w:tr>
    </w:tbl>
    <w:p w:rsidR="00000000" w:rsidDel="00000000" w:rsidP="00000000" w:rsidRDefault="00000000" w:rsidRPr="00000000" w14:paraId="00000045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NEXT OF KIN (FOR EMERGENCY)</w:t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2526"/>
        <w:gridCol w:w="1726"/>
        <w:gridCol w:w="4111"/>
        <w:tblGridChange w:id="0">
          <w:tblGrid>
            <w:gridCol w:w="2093"/>
            <w:gridCol w:w="2526"/>
            <w:gridCol w:w="1726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Next of kin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Jabrayilzade Abdul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Relationship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Father’s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Phone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(+994)50-785-19-20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Azerbaijan,Quba</w:t>
            </w:r>
          </w:p>
        </w:tc>
      </w:tr>
    </w:tbl>
    <w:p w:rsidR="00000000" w:rsidDel="00000000" w:rsidP="00000000" w:rsidRDefault="00000000" w:rsidRPr="00000000" w14:paraId="00000052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TRAVEL PASSPORT DETAILS</w:t>
      </w:r>
    </w:p>
    <w:tbl>
      <w:tblPr>
        <w:tblStyle w:val="Table4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1418"/>
        <w:gridCol w:w="1842"/>
        <w:gridCol w:w="1560"/>
        <w:gridCol w:w="1984"/>
        <w:tblGridChange w:id="0">
          <w:tblGrid>
            <w:gridCol w:w="3652"/>
            <w:gridCol w:w="1418"/>
            <w:gridCol w:w="1842"/>
            <w:gridCol w:w="1560"/>
            <w:gridCol w:w="19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 of Issue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Issued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Valid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Republic of Azerbaijan pasport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C02885724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Azerbaijan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04.11.2019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03.11.2029</w:t>
            </w:r>
          </w:p>
        </w:tc>
      </w:tr>
    </w:tbl>
    <w:p w:rsidR="00000000" w:rsidDel="00000000" w:rsidP="00000000" w:rsidRDefault="00000000" w:rsidRPr="00000000" w14:paraId="0000005D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SEAMAN’S BOOK DETAILS</w:t>
      </w:r>
    </w:p>
    <w:tbl>
      <w:tblPr>
        <w:tblStyle w:val="Table5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1456"/>
        <w:gridCol w:w="2268"/>
        <w:gridCol w:w="1701"/>
        <w:gridCol w:w="1946"/>
        <w:tblGridChange w:id="0">
          <w:tblGrid>
            <w:gridCol w:w="3085"/>
            <w:gridCol w:w="1456"/>
            <w:gridCol w:w="2268"/>
            <w:gridCol w:w="1701"/>
            <w:gridCol w:w="19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 of Issue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Issued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Valid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Seaman’s record book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26.10.2019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26.10.2024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Seafarer’s identity document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AZE020197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26.10.2019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26.10.2024</w:t>
            </w:r>
          </w:p>
        </w:tc>
      </w:tr>
    </w:tbl>
    <w:p w:rsidR="00000000" w:rsidDel="00000000" w:rsidP="00000000" w:rsidRDefault="00000000" w:rsidRPr="00000000" w14:paraId="0000006D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EDUCATION</w:t>
      </w:r>
    </w:p>
    <w:tbl>
      <w:tblPr>
        <w:tblStyle w:val="Table6"/>
        <w:tblW w:w="1045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5"/>
        <w:gridCol w:w="2126"/>
        <w:gridCol w:w="2268"/>
        <w:gridCol w:w="1296"/>
        <w:gridCol w:w="1681"/>
        <w:tblGridChange w:id="0">
          <w:tblGrid>
            <w:gridCol w:w="3085"/>
            <w:gridCol w:w="2126"/>
            <w:gridCol w:w="2268"/>
            <w:gridCol w:w="1296"/>
            <w:gridCol w:w="168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Full name of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 of Issue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Grade/Class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Azerbaijan State Marine Academy,State marine collec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Azerbaijan,Baki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Subbakalavr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15.09.2009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15.04.2013</w:t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KNOWLEDGE OF LANGUAGE</w:t>
      </w:r>
    </w:p>
    <w:tbl>
      <w:tblPr>
        <w:tblStyle w:val="Table7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36"/>
        <w:gridCol w:w="1984"/>
        <w:gridCol w:w="1985"/>
        <w:gridCol w:w="2551"/>
        <w:tblGridChange w:id="0">
          <w:tblGrid>
            <w:gridCol w:w="3936"/>
            <w:gridCol w:w="1984"/>
            <w:gridCol w:w="1985"/>
            <w:gridCol w:w="255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Languages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Speaking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Reading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Writing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Azerbaijan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Excellent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Turkish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Russia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None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 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Good</w:t>
            </w:r>
          </w:p>
        </w:tc>
      </w:tr>
    </w:tbl>
    <w:p w:rsidR="00000000" w:rsidDel="00000000" w:rsidP="00000000" w:rsidRDefault="00000000" w:rsidRPr="00000000" w14:paraId="00000097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COMPUTER SKILLS</w:t>
      </w:r>
    </w:p>
    <w:tbl>
      <w:tblPr>
        <w:tblStyle w:val="Table8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85"/>
        <w:gridCol w:w="3286"/>
        <w:gridCol w:w="3885"/>
        <w:tblGridChange w:id="0">
          <w:tblGrid>
            <w:gridCol w:w="3285"/>
            <w:gridCol w:w="3286"/>
            <w:gridCol w:w="38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Windows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Microsoft Office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Internet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Excellent</w:t>
            </w:r>
          </w:p>
        </w:tc>
      </w:tr>
    </w:tbl>
    <w:p w:rsidR="00000000" w:rsidDel="00000000" w:rsidP="00000000" w:rsidRDefault="00000000" w:rsidRPr="00000000" w14:paraId="0000009E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MEDICAL INFORMATION</w:t>
      </w:r>
    </w:p>
    <w:tbl>
      <w:tblPr>
        <w:tblStyle w:val="Table9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8"/>
        <w:gridCol w:w="1398"/>
        <w:gridCol w:w="2854"/>
        <w:gridCol w:w="1701"/>
        <w:gridCol w:w="1845"/>
        <w:tblGridChange w:id="0">
          <w:tblGrid>
            <w:gridCol w:w="2658"/>
            <w:gridCol w:w="1398"/>
            <w:gridCol w:w="2854"/>
            <w:gridCol w:w="1701"/>
            <w:gridCol w:w="18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Place of issue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of expiry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Seafarer’s medical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Customs Hospital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01.02.2023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01.02.2024</w:t>
            </w:r>
          </w:p>
        </w:tc>
      </w:tr>
    </w:tbl>
    <w:p w:rsidR="00000000" w:rsidDel="00000000" w:rsidP="00000000" w:rsidRDefault="00000000" w:rsidRPr="00000000" w14:paraId="000000A9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CERTIFICATE OF COMPETENCY</w:t>
      </w:r>
    </w:p>
    <w:tbl>
      <w:tblPr>
        <w:tblStyle w:val="Table10"/>
        <w:tblW w:w="1019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54"/>
        <w:gridCol w:w="1513"/>
        <w:gridCol w:w="1517"/>
        <w:gridCol w:w="1358"/>
        <w:gridCol w:w="1267"/>
        <w:gridCol w:w="2787"/>
        <w:tblGridChange w:id="0">
          <w:tblGrid>
            <w:gridCol w:w="1754"/>
            <w:gridCol w:w="1513"/>
            <w:gridCol w:w="1517"/>
            <w:gridCol w:w="1358"/>
            <w:gridCol w:w="1267"/>
            <w:gridCol w:w="2787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Class/Grade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Issuing country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Certificate</w:t>
            </w:r>
          </w:p>
          <w:p w:rsidR="00000000" w:rsidDel="00000000" w:rsidP="00000000" w:rsidRDefault="00000000" w:rsidRPr="00000000" w14:paraId="000000A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Date issued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Expires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Details of Limitations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II/1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Officer in Charge of Navigational Watch Certificate of Competency</w:t>
            </w:r>
          </w:p>
          <w:p w:rsidR="00000000" w:rsidDel="00000000" w:rsidP="00000000" w:rsidRDefault="00000000" w:rsidRPr="00000000" w14:paraId="000000B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02.06.2023</w:t>
            </w:r>
          </w:p>
          <w:p w:rsidR="00000000" w:rsidDel="00000000" w:rsidP="00000000" w:rsidRDefault="00000000" w:rsidRPr="00000000" w14:paraId="000000B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02.06.2028</w:t>
            </w:r>
          </w:p>
          <w:p w:rsidR="00000000" w:rsidDel="00000000" w:rsidP="00000000" w:rsidRDefault="00000000" w:rsidRPr="00000000" w14:paraId="000000B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None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STCW AND OTHER CERTIFICATES</w:t>
      </w:r>
    </w:p>
    <w:tbl>
      <w:tblPr>
        <w:tblStyle w:val="Table11"/>
        <w:tblW w:w="954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42"/>
        <w:gridCol w:w="1659"/>
        <w:gridCol w:w="1363"/>
        <w:gridCol w:w="1241"/>
        <w:gridCol w:w="995"/>
        <w:gridCol w:w="1036"/>
        <w:gridCol w:w="1206"/>
        <w:tblGridChange w:id="0">
          <w:tblGrid>
            <w:gridCol w:w="2042"/>
            <w:gridCol w:w="1659"/>
            <w:gridCol w:w="1363"/>
            <w:gridCol w:w="1241"/>
            <w:gridCol w:w="995"/>
            <w:gridCol w:w="1036"/>
            <w:gridCol w:w="120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Name of course/Certificate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Institute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Place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RANK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Cert.No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b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70c0"/>
                <w:sz w:val="24"/>
                <w:szCs w:val="24"/>
                <w:rtl w:val="0"/>
              </w:rPr>
              <w:t xml:space="preserve">Date of expiry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International Safety Management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03.09.2029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SP-1273-19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03.09.2024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Proficiency in survival craft and boats  other than fast rescue boats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12.09.2019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SL-1108-19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12.09.2024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Training for seafarers with designated security duties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28.08.2019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SH-1176-19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28.08.2024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Basic safety training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23.08.2019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SO-2037-19</w:t>
            </w:r>
          </w:p>
          <w:p w:rsidR="00000000" w:rsidDel="00000000" w:rsidP="00000000" w:rsidRDefault="00000000" w:rsidRPr="00000000" w14:paraId="000000E7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23.08.2024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Ship Security-related familiarisation security-awareness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16.08.2019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SI-1981-19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15.08.2024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Leadership and Teamwork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04.07.2022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DL-1025-22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30.06.2027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Operational Use of Electronic Chart Display and Information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01.09.2023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SZ-0471-22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31.08.2027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Training in advanced fire-fighting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SJ-1420-22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10.10.2027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Medical First Aid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SN-1367-22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20.10.2027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Crowd management training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25.10.2022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SE-0119-22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25.10.2027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GMDSS General Operator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24.02.2023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DQ-0154-23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24.02.2028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Radar ARPA,bridge teamwork and search and rescue (Management Level)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09.03.2023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SQ-0128-24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09.03.2028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Bridge Resource Management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Azerbaijan State Maritime and Port Agency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Azerbaijan Baku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b w:val="1"/>
                <w:sz w:val="22"/>
                <w:szCs w:val="22"/>
                <w:u w:val="single"/>
                <w:rtl w:val="0"/>
              </w:rPr>
              <w:t xml:space="preserve">04.05.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Officer in charge of a navigational watch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SW-0186-23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01.05.2028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spacing w:before="240" w:lineRule="auto"/>
        <w:rPr>
          <w:b w:val="1"/>
          <w:color w:val="ff0000"/>
          <w:sz w:val="24"/>
          <w:szCs w:val="24"/>
          <w:u w:val="single"/>
        </w:rPr>
      </w:pPr>
      <w:r w:rsidDel="00000000" w:rsidR="00000000" w:rsidRPr="00000000">
        <w:rPr>
          <w:b w:val="1"/>
          <w:color w:val="ff0000"/>
          <w:sz w:val="24"/>
          <w:szCs w:val="24"/>
          <w:u w:val="single"/>
          <w:rtl w:val="0"/>
        </w:rPr>
        <w:t xml:space="preserve">SEA EXPERIENCE (LAST 5 YEARS – MOST RECENT EXPERIENCE ON TP LINE)</w:t>
      </w:r>
    </w:p>
    <w:tbl>
      <w:tblPr>
        <w:tblStyle w:val="Table12"/>
        <w:tblW w:w="10228.0" w:type="dxa"/>
        <w:jc w:val="left"/>
        <w:tblInd w:w="-45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1"/>
        <w:gridCol w:w="1251"/>
        <w:gridCol w:w="1056"/>
        <w:gridCol w:w="1354"/>
        <w:gridCol w:w="701"/>
        <w:gridCol w:w="826"/>
        <w:gridCol w:w="1071"/>
        <w:gridCol w:w="1124"/>
        <w:gridCol w:w="1124"/>
        <w:tblGridChange w:id="0">
          <w:tblGrid>
            <w:gridCol w:w="1721"/>
            <w:gridCol w:w="1251"/>
            <w:gridCol w:w="1056"/>
            <w:gridCol w:w="1354"/>
            <w:gridCol w:w="701"/>
            <w:gridCol w:w="826"/>
            <w:gridCol w:w="1071"/>
            <w:gridCol w:w="1124"/>
            <w:gridCol w:w="1124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Vessel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Company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vessel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Flag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DWT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GRT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Rank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Sign 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Sign off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3">
            <w:pPr>
              <w:rPr>
                <w:rFonts w:ascii="Open Sans" w:cs="Open Sans" w:eastAsia="Open Sans" w:hAnsi="Open Sans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2337"/>
                <w:sz w:val="21"/>
                <w:szCs w:val="21"/>
                <w:rtl w:val="0"/>
              </w:rPr>
              <w:t xml:space="preserve">General Asadov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Passenger vessel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2621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Able seafarer deck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31.05.2010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10.09.2010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rPr>
                <w:rFonts w:ascii="Open Sans" w:cs="Open Sans" w:eastAsia="Open Sans" w:hAnsi="Open Sans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2337"/>
                <w:sz w:val="21"/>
                <w:szCs w:val="21"/>
                <w:rtl w:val="0"/>
              </w:rPr>
              <w:t xml:space="preserve">General Asadov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Passenger vessel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2621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Able seafarer deck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31.05.2011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15.09.2012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rPr>
                <w:rFonts w:ascii="Open Sans" w:cs="Open Sans" w:eastAsia="Open Sans" w:hAnsi="Open Sans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2337"/>
                <w:sz w:val="21"/>
                <w:szCs w:val="21"/>
                <w:rtl w:val="0"/>
              </w:rPr>
              <w:t xml:space="preserve">MPK-459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Passenger vessel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280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Able seafarer deck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15.03.2021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01.11.2022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1">
            <w:pPr>
              <w:rPr>
                <w:rFonts w:ascii="Calibri" w:cs="Calibri" w:eastAsia="Calibri" w:hAnsi="Calibri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c2337"/>
                <w:sz w:val="21"/>
                <w:szCs w:val="21"/>
                <w:rtl w:val="0"/>
              </w:rPr>
              <w:t xml:space="preserve">Atlet -8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Crane 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1384</w:t>
            </w:r>
          </w:p>
        </w:tc>
        <w:tc>
          <w:tcPr/>
          <w:p w:rsidR="00000000" w:rsidDel="00000000" w:rsidP="00000000" w:rsidRDefault="00000000" w:rsidRPr="00000000" w14:paraId="0000015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Able seafarer deck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01.11.2022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01.12.2022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rPr>
                <w:rFonts w:ascii="Open Sans" w:cs="Open Sans" w:eastAsia="Open Sans" w:hAnsi="Open Sans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2337"/>
                <w:sz w:val="21"/>
                <w:szCs w:val="21"/>
                <w:rtl w:val="0"/>
              </w:rPr>
              <w:t xml:space="preserve">Zulfi Hajiyev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Crane 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Azerbaijan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1392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2700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Able seafarer deck and 3 rd officer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01.12.2022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01.11.2023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Open Sans" w:cs="Open Sans" w:eastAsia="Open Sans" w:hAnsi="Open Sans"/>
                <w:color w:val="1c2337"/>
                <w:sz w:val="21"/>
                <w:szCs w:val="21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1c2337"/>
                <w:sz w:val="21"/>
                <w:szCs w:val="21"/>
                <w:rtl w:val="0"/>
              </w:rPr>
              <w:t xml:space="preserve">Xazar -3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ASCO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Tanker ship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Azerbaijan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right"/>
              <w:rPr>
                <w:color w:val="1c2337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numPr>
                <w:ilvl w:val="0"/>
                <w:numId w:val="1"/>
              </w:numPr>
              <w:ind w:left="1440" w:hanging="360"/>
              <w:rPr>
                <w:color w:val="1c2337"/>
                <w:sz w:val="20"/>
                <w:szCs w:val="20"/>
                <w:highlight w:val="white"/>
                <w:u w:val="none"/>
              </w:rPr>
            </w:pPr>
            <w:r w:rsidDel="00000000" w:rsidR="00000000" w:rsidRPr="00000000">
              <w:rPr>
                <w:color w:val="1c2337"/>
                <w:sz w:val="20"/>
                <w:szCs w:val="20"/>
                <w:highlight w:val="white"/>
                <w:rtl w:val="0"/>
              </w:rPr>
              <w:t xml:space="preserve">4455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  Chief Officer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01.11.2023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01.12.2023</w:t>
            </w:r>
          </w:p>
        </w:tc>
      </w:tr>
    </w:tbl>
    <w:p w:rsidR="00000000" w:rsidDel="00000000" w:rsidP="00000000" w:rsidRDefault="00000000" w:rsidRPr="00000000" w14:paraId="0000016C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9" w:orient="portrait"/>
      <w:pgMar w:bottom="426" w:top="284" w:left="1134" w:right="569" w:header="0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2l6GatjEh8OIru8gTESu1pv+PA==">CgMxLjA4AGorChRzdWdnZXN0LjNubWRrajY5a3NjcxITTnVybGFuIENlYnJheWlsemFkZXIhMS1JQ29RaFBtU2k0cHJuZzNuUFo1c2N2anpiQTUwNFc2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