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1187201" cy="1624420"/>
            <wp:effectExtent b="0" l="0" r="0" t="0"/>
            <wp:docPr descr="C:\Users\Ismet\Desktop\3x4 01.jpg" id="1" name="image1.png"/>
            <a:graphic>
              <a:graphicData uri="http://schemas.openxmlformats.org/drawingml/2006/picture">
                <pic:pic>
                  <pic:nvPicPr>
                    <pic:cNvPr descr="C:\Users\Ismet\Desktop\3x4 0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201" cy="1624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330.0" w:type="dxa"/>
        <w:jc w:val="left"/>
        <w:tblInd w:w="60.0" w:type="dxa"/>
        <w:tblLayout w:type="fixed"/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7"/>
        <w:gridCol w:w="343"/>
        <w:tblGridChange w:id="0">
          <w:tblGrid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87"/>
            <w:gridCol w:w="34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Personal ID Number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Ind w:w="60.0" w:type="dxa"/>
        <w:tblLayout w:type="fixed"/>
        <w:tblLook w:val="0000"/>
      </w:tblPr>
      <w:tblGrid>
        <w:gridCol w:w="5426"/>
        <w:gridCol w:w="3859"/>
        <w:tblGridChange w:id="0">
          <w:tblGrid>
            <w:gridCol w:w="5426"/>
            <w:gridCol w:w="385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Position Applied for: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Second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 Available from:ANY 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5.0" w:type="dxa"/>
        <w:jc w:val="left"/>
        <w:tblInd w:w="60.0" w:type="dxa"/>
        <w:tblLayout w:type="fixed"/>
        <w:tblLook w:val="0000"/>
      </w:tblPr>
      <w:tblGrid>
        <w:gridCol w:w="2429"/>
        <w:gridCol w:w="3143"/>
        <w:gridCol w:w="3713"/>
        <w:tblGridChange w:id="0">
          <w:tblGrid>
            <w:gridCol w:w="2429"/>
            <w:gridCol w:w="3143"/>
            <w:gridCol w:w="371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PersonalData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Family Name: Seydaliyev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Name: Murad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Middle Name:Sabir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of Birth:22.10.95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Place of Birth:Azerbaijan/Khachmaz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Citizenship: Azerbaijani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Permanent Address: Azerbaijan/Khachmaz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Phone (Home): 055-866-62-08</w:t>
            </w:r>
          </w:p>
          <w:p w:rsidR="00000000" w:rsidDel="00000000" w:rsidP="00000000" w:rsidRDefault="00000000" w:rsidRPr="00000000" w14:paraId="00000030">
            <w:pPr>
              <w:spacing w:after="0" w:before="6" w:line="240" w:lineRule="auto"/>
              <w:ind w:left="104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Whatshapp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586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055-866-62-08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E-mail:seydeyliyev95@bk.ru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FamilyDetails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Civil Status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(Single, Married, Separated, Divorced, Widowed) :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Single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Next of Kin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(the first emergency contact)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Relationship /Brother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 of Residence: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Azerbaijan/Baku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055-266-53-84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4.999999999998" w:type="dxa"/>
        <w:jc w:val="left"/>
        <w:tblInd w:w="60.0" w:type="dxa"/>
        <w:tblLayout w:type="fixed"/>
        <w:tblLook w:val="0000"/>
      </w:tblPr>
      <w:tblGrid>
        <w:gridCol w:w="2353"/>
        <w:gridCol w:w="1461"/>
        <w:gridCol w:w="1344"/>
        <w:gridCol w:w="828"/>
        <w:gridCol w:w="828"/>
        <w:gridCol w:w="2471"/>
        <w:tblGridChange w:id="0">
          <w:tblGrid>
            <w:gridCol w:w="2353"/>
            <w:gridCol w:w="1461"/>
            <w:gridCol w:w="1344"/>
            <w:gridCol w:w="828"/>
            <w:gridCol w:w="828"/>
            <w:gridCol w:w="247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MaritimeEducation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Nameofschool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Type of degree or diploma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 State Marine Academy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highlight w:val="white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5.0" w:type="dxa"/>
        <w:jc w:val="left"/>
        <w:tblInd w:w="60.0" w:type="dxa"/>
        <w:tblLayout w:type="fixed"/>
        <w:tblLook w:val="0000"/>
      </w:tblPr>
      <w:tblGrid>
        <w:gridCol w:w="1698"/>
        <w:gridCol w:w="1363"/>
        <w:gridCol w:w="1329"/>
        <w:gridCol w:w="2316"/>
        <w:gridCol w:w="1214"/>
        <w:gridCol w:w="1365"/>
        <w:tblGridChange w:id="0">
          <w:tblGrid>
            <w:gridCol w:w="1698"/>
            <w:gridCol w:w="1363"/>
            <w:gridCol w:w="1329"/>
            <w:gridCol w:w="2316"/>
            <w:gridCol w:w="1214"/>
            <w:gridCol w:w="136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IdentityDocuments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E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5F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PlaceofIssue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IssueDate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ExpiryDate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Seaman'sBook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DQK 025853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State Maritime Adminstration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24.11.2023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24.11.2028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TravelPassport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C02221533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Ministry of Internal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02.11.2018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01.11.2028</w:t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85.0" w:type="dxa"/>
        <w:jc w:val="left"/>
        <w:tblInd w:w="60.0" w:type="dxa"/>
        <w:tblLayout w:type="fixed"/>
        <w:tblLook w:val="0000"/>
      </w:tblPr>
      <w:tblGrid>
        <w:gridCol w:w="3873"/>
        <w:gridCol w:w="1291"/>
        <w:gridCol w:w="1013"/>
        <w:gridCol w:w="1035"/>
        <w:gridCol w:w="2073"/>
        <w:tblGridChange w:id="0">
          <w:tblGrid>
            <w:gridCol w:w="3873"/>
            <w:gridCol w:w="1291"/>
            <w:gridCol w:w="1013"/>
            <w:gridCol w:w="1035"/>
            <w:gridCol w:w="207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Courses Attended and Certificates Obtained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079.0" w:type="dxa"/>
        <w:jc w:val="left"/>
        <w:tblInd w:w="60.0" w:type="dxa"/>
        <w:tblLayout w:type="fixed"/>
        <w:tblLook w:val="0000"/>
      </w:tblPr>
      <w:tblGrid>
        <w:gridCol w:w="3749"/>
        <w:gridCol w:w="669"/>
        <w:gridCol w:w="1206"/>
        <w:gridCol w:w="1206"/>
        <w:gridCol w:w="1249"/>
        <w:tblGridChange w:id="0">
          <w:tblGrid>
            <w:gridCol w:w="3749"/>
            <w:gridCol w:w="669"/>
            <w:gridCol w:w="1206"/>
            <w:gridCol w:w="1206"/>
            <w:gridCol w:w="124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Crisis managent and human behaviour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SE-0113-19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25.09.2019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25.09.2024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Engine resource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ER-0148-19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23.08.2019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22.08.2024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Safe operation and maintenance of  high voltage systems 1000 volts or 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DM-0035-19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11.04.2019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11.04.2024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BasicTrainings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right="-1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SO-5477-23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right="-1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27.11.2023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-1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23.11.2028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-1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Proficiency in Survival Craft and Rescue Boats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-1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SL-0928-20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-1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-1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16.10.2025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-1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AdvancedFireFighting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SJ-0074-21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05.02.2021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05.02.2026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MedicalFirstAidTraining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SN-0572-19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19.08.2019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19.08.2024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Leadership and 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DL-0976-23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30.11.2023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30.11.2028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Ship Security-related familiarization security-awareness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SI-2371-22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23.09.2027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Passenger safety, cargo safety and hull integrity traning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SF-0045-20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16.10.2020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16.10.2025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ISM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SP-0905-20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30.09.2020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Training of seafarers with designated security duties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SH-0489-19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15.03.2019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15.03.2024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Dangerous hazardous and harmfull cargoes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SK-0325-20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15.10.2020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29.09.2026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BasicTraining and qualifications on oil and chemical  tanker  cargo operations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SA-0214-20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06.10.2020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15.09.2025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85.0" w:type="dxa"/>
        <w:jc w:val="left"/>
        <w:tblInd w:w="60.0" w:type="dxa"/>
        <w:tblLayout w:type="fixed"/>
        <w:tblLook w:val="0000"/>
      </w:tblPr>
      <w:tblGrid>
        <w:gridCol w:w="3805"/>
        <w:gridCol w:w="5480"/>
        <w:tblGridChange w:id="0">
          <w:tblGrid>
            <w:gridCol w:w="3805"/>
            <w:gridCol w:w="548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PhysicalData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174 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ColourofHair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ColourofEyes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BoilersuitSize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ShoesSize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85.0" w:type="dxa"/>
        <w:jc w:val="left"/>
        <w:tblInd w:w="60.0" w:type="dxa"/>
        <w:tblLayout w:type="fixed"/>
        <w:tblLook w:val="0000"/>
      </w:tblPr>
      <w:tblGrid>
        <w:gridCol w:w="7119"/>
        <w:gridCol w:w="1142"/>
        <w:gridCol w:w="1024"/>
        <w:tblGridChange w:id="0">
          <w:tblGrid>
            <w:gridCol w:w="7119"/>
            <w:gridCol w:w="1142"/>
            <w:gridCol w:w="102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MedicalHistory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 you ever signed off a ship due to medical reasons?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Did you undergo any medical operation in the past?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 you consulted a doctor during the last 12 months for an illness/accident?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you have any health or disability problems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85.0" w:type="dxa"/>
        <w:jc w:val="left"/>
        <w:tblInd w:w="60.0" w:type="dxa"/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</w:tcPr>
          <w:p w:rsidR="00000000" w:rsidDel="00000000" w:rsidP="00000000" w:rsidRDefault="00000000" w:rsidRPr="00000000" w14:paraId="000000EA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If yes, please give full details: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right="-10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right="-10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SeagoingExperience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right="-103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2.0" w:type="dxa"/>
        <w:jc w:val="left"/>
        <w:tblInd w:w="-186.0" w:type="dxa"/>
        <w:tblLayout w:type="fixed"/>
        <w:tblLook w:val="0000"/>
      </w:tblPr>
      <w:tblGrid>
        <w:gridCol w:w="1135"/>
        <w:gridCol w:w="850"/>
        <w:gridCol w:w="1134"/>
        <w:gridCol w:w="851"/>
        <w:gridCol w:w="850"/>
        <w:gridCol w:w="426"/>
        <w:gridCol w:w="1134"/>
        <w:gridCol w:w="1134"/>
        <w:gridCol w:w="850"/>
        <w:gridCol w:w="851"/>
        <w:gridCol w:w="567"/>
        <w:tblGridChange w:id="0">
          <w:tblGrid>
            <w:gridCol w:w="1135"/>
            <w:gridCol w:w="850"/>
            <w:gridCol w:w="1134"/>
            <w:gridCol w:w="851"/>
            <w:gridCol w:w="850"/>
            <w:gridCol w:w="426"/>
            <w:gridCol w:w="1134"/>
            <w:gridCol w:w="1134"/>
            <w:gridCol w:w="850"/>
            <w:gridCol w:w="851"/>
            <w:gridCol w:w="56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Nameofvessel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Vessel’s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EngType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right="1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Manageror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From 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fcfc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m/d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Professor Gul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 daijan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Passenger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6ДКРН45/90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2x4350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 Caspian Shipping Closed Joint-Stock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motorman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20.11.2018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15.03.2019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Zarifa Aliyeva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Passenger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5S26MC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 Caspian Shipping Closed Joint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motorman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28.04.2019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25.09.2019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Passenger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5S26MC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 Caspian Shipping Closed Joint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watch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12.11.2019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30.06.2020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Nakhchivan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Passenger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6ДКРН45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2x4350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 Caspian Shipping Closed Joint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watch engineer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30.10.2020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10.02.2021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Shahdag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Passenger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3950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5S26MC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 Caspian Shipping Closed Joint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watch 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09.04.2021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14.07.2021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Professor Gul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Passenger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3950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6ДКРН45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2x4350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 Caspian Shipping Closed Joint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watch 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09.08.2021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25.01.2022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Shahdag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Passenger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5S26MC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Azerbaijan Caspian Shipping Closed Joint Company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watch engineer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29.12.2022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07.04.2023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98.0" w:type="dxa"/>
              <w:right w:w="9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spacing w:after="0" w:line="240" w:lineRule="auto"/>
        <w:ind w:right="-103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