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0" w:hanging="2"/>
        <w:rPr>
          <w:rFonts w:ascii="Cambria" w:cs="Tahoma" w:eastAsia="Tahoma" w:hAnsi="Cambria"/>
          <w:sz w:val="22"/>
          <w:szCs w:val="22"/>
        </w:rPr>
      </w:pPr>
    </w:p>
    <w:p>
      <w:pPr>
        <w:pStyle w:val="style0"/>
        <w:tabs>
          <w:tab w:val="left" w:leader="none" w:pos="3416"/>
        </w:tabs>
        <w:spacing w:before="161"/>
        <w:ind w:left="0" w:hanging="2"/>
        <w:rPr>
          <w:rFonts w:ascii="Cambria" w:cs="Calibri" w:eastAsia="Arial" w:hAnsi="Cambria"/>
          <w:sz w:val="22"/>
          <w:szCs w:val="22"/>
        </w:rPr>
      </w:pPr>
      <w:r>
        <w:rPr>
          <w:rFonts w:ascii="Cambria" w:cs="Calibri" w:eastAsia="Arial" w:hAnsi="Cambria"/>
          <w:noProof/>
          <w:sz w:val="22"/>
          <w:szCs w:val="22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margin">
              <wp:posOffset>4764836</wp:posOffset>
            </wp:positionH>
            <wp:positionV relativeFrom="paragraph">
              <wp:posOffset>111903</wp:posOffset>
            </wp:positionV>
            <wp:extent cx="1151255" cy="1151255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151255" cy="115125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cs="Calibri" w:eastAsia="Arial" w:hAnsi="Cambria"/>
          <w:b/>
          <w:sz w:val="22"/>
          <w:szCs w:val="22"/>
        </w:rPr>
        <w:t xml:space="preserve">Name                                 </w:t>
      </w:r>
      <w:r>
        <w:rPr>
          <w:rFonts w:ascii="Cambria" w:cs="Calibri" w:eastAsia="Arial" w:hAnsi="Cambria"/>
          <w:b/>
          <w:sz w:val="22"/>
          <w:szCs w:val="22"/>
        </w:rPr>
        <w:t xml:space="preserve"> </w:t>
      </w:r>
      <w:r>
        <w:rPr>
          <w:rFonts w:ascii="Cambria" w:cs="Calibri" w:eastAsia="Arial" w:hAnsi="Cambria"/>
          <w:sz w:val="22"/>
          <w:szCs w:val="22"/>
        </w:rPr>
        <w:t xml:space="preserve">Binnat </w:t>
      </w:r>
      <w:r>
        <w:rPr>
          <w:rFonts w:ascii="Cambria" w:cs="Calibri" w:eastAsia="Arial" w:hAnsi="Cambria"/>
          <w:sz w:val="22"/>
          <w:szCs w:val="22"/>
        </w:rPr>
        <w:t>Jafarov</w:t>
      </w:r>
    </w:p>
    <w:p>
      <w:pPr>
        <w:pStyle w:val="style0"/>
        <w:tabs>
          <w:tab w:val="left" w:leader="none" w:pos="3416"/>
        </w:tabs>
        <w:spacing w:before="161"/>
        <w:ind w:left="0" w:hanging="2"/>
        <w:rPr>
          <w:rFonts w:ascii="Cambria" w:cs="Calibri" w:eastAsia="Arial" w:hAnsi="Cambria"/>
          <w:i/>
          <w:sz w:val="22"/>
          <w:szCs w:val="22"/>
          <w:u w:val="single"/>
        </w:rPr>
      </w:pPr>
      <w:r>
        <w:rPr>
          <w:rFonts w:ascii="Cambria" w:cs="Calibri" w:eastAsia="Arial" w:hAnsi="Cambria"/>
          <w:b/>
          <w:sz w:val="22"/>
          <w:szCs w:val="22"/>
        </w:rPr>
        <w:t xml:space="preserve">Date &amp; place of birth   </w:t>
      </w:r>
      <w:r>
        <w:rPr>
          <w:rFonts w:ascii="Cambria" w:cs="Calibri" w:eastAsia="Arial" w:hAnsi="Cambria"/>
          <w:sz w:val="22"/>
          <w:szCs w:val="22"/>
        </w:rPr>
        <w:t>24.07.1995 TOVUZ, AZERBAIJAN</w:t>
      </w:r>
    </w:p>
    <w:p>
      <w:pPr>
        <w:pStyle w:val="style0"/>
        <w:tabs>
          <w:tab w:val="left" w:leader="none" w:pos="1491"/>
          <w:tab w:val="left" w:leader="none" w:pos="3411"/>
        </w:tabs>
        <w:spacing w:before="139"/>
        <w:ind w:left="0" w:hanging="2"/>
        <w:rPr>
          <w:rFonts w:ascii="Cambria" w:cs="Calibri" w:eastAsia="Arial" w:hAnsi="Cambria"/>
          <w:sz w:val="22"/>
          <w:szCs w:val="22"/>
        </w:rPr>
      </w:pPr>
      <w:r>
        <w:rPr>
          <w:rFonts w:ascii="Cambria" w:cs="Calibri" w:eastAsia="Arial" w:hAnsi="Cambria"/>
          <w:b/>
          <w:sz w:val="22"/>
          <w:szCs w:val="22"/>
        </w:rPr>
        <w:t>Nationality</w:t>
      </w:r>
      <w:r>
        <w:rPr>
          <w:rFonts w:ascii="Cambria" w:cs="Calibri" w:eastAsia="Arial" w:hAnsi="Cambria"/>
          <w:sz w:val="22"/>
          <w:szCs w:val="22"/>
        </w:rPr>
        <w:tab/>
      </w:r>
      <w:r>
        <w:rPr>
          <w:rFonts w:ascii="Cambria" w:cs="Calibri" w:eastAsia="Arial" w:hAnsi="Cambria"/>
          <w:sz w:val="22"/>
          <w:szCs w:val="22"/>
        </w:rPr>
        <w:t xml:space="preserve">              </w:t>
      </w:r>
      <w:r>
        <w:rPr>
          <w:rFonts w:ascii="Cambria" w:cs="Calibri" w:eastAsia="Arial" w:hAnsi="Cambria"/>
          <w:sz w:val="22"/>
          <w:szCs w:val="22"/>
        </w:rPr>
        <w:t xml:space="preserve"> </w:t>
      </w:r>
      <w:r>
        <w:rPr>
          <w:rFonts w:ascii="Cambria" w:cs="Calibri" w:eastAsia="Arial" w:hAnsi="Cambria"/>
          <w:sz w:val="22"/>
          <w:szCs w:val="22"/>
        </w:rPr>
        <w:t>Azerbaijani</w:t>
      </w:r>
    </w:p>
    <w:p>
      <w:pPr>
        <w:pStyle w:val="style0"/>
        <w:tabs>
          <w:tab w:val="left" w:leader="none" w:pos="3446"/>
        </w:tabs>
        <w:spacing w:before="139"/>
        <w:ind w:left="0" w:hanging="2"/>
        <w:rPr>
          <w:rFonts w:ascii="Cambria" w:cs="Calibri" w:eastAsia="Arial" w:hAnsi="Cambria"/>
          <w:sz w:val="22"/>
          <w:szCs w:val="22"/>
          <w:lang w:val="az-Latn-AZ"/>
        </w:rPr>
      </w:pPr>
      <w:r>
        <w:rPr>
          <w:rFonts w:ascii="Cambria" w:cs="Calibri" w:eastAsia="Arial" w:hAnsi="Cambria"/>
          <w:b/>
          <w:sz w:val="22"/>
          <w:szCs w:val="22"/>
        </w:rPr>
        <w:t>Telephone</w:t>
      </w:r>
      <w:r>
        <w:rPr>
          <w:rFonts w:ascii="Cambria" w:cs="Calibri" w:eastAsia="Arial" w:hAnsi="Cambria"/>
          <w:sz w:val="22"/>
          <w:szCs w:val="22"/>
        </w:rPr>
        <w:t xml:space="preserve">                       +994 70 233 14 03</w:t>
      </w:r>
      <w:r>
        <w:rPr>
          <w:rFonts w:ascii="Cambria" w:cs="Calibri" w:eastAsia="Arial" w:hAnsi="Cambria"/>
          <w:sz w:val="22"/>
          <w:szCs w:val="22"/>
          <w:lang w:val="az-Latn-AZ"/>
        </w:rPr>
        <w:t xml:space="preserve"> </w:t>
      </w:r>
    </w:p>
    <w:p>
      <w:pPr>
        <w:pStyle w:val="style0"/>
        <w:tabs>
          <w:tab w:val="left" w:leader="none" w:pos="3446"/>
        </w:tabs>
        <w:spacing w:before="139"/>
        <w:ind w:left="0" w:hanging="2"/>
        <w:rPr>
          <w:rFonts w:ascii="Cambria" w:cs="Calibri" w:eastAsia="Arial" w:hAnsi="Cambria"/>
          <w:sz w:val="22"/>
          <w:szCs w:val="22"/>
        </w:rPr>
      </w:pPr>
      <w:r>
        <w:rPr>
          <w:rFonts w:ascii="Cambria" w:cs="Calibri" w:eastAsia="Arial" w:hAnsi="Cambria"/>
          <w:b/>
          <w:sz w:val="22"/>
          <w:szCs w:val="22"/>
        </w:rPr>
        <w:t xml:space="preserve">Email   </w:t>
      </w:r>
      <w:r>
        <w:rPr>
          <w:rFonts w:ascii="Cambria" w:cs="Calibri" w:eastAsia="Arial" w:hAnsi="Cambria"/>
          <w:sz w:val="22"/>
          <w:szCs w:val="22"/>
        </w:rPr>
        <w:t xml:space="preserve">                               jafarov.binnat@gmail.com                         </w:t>
      </w:r>
    </w:p>
    <w:p>
      <w:pPr>
        <w:pStyle w:val="style0"/>
        <w:ind w:left="0" w:hanging="2"/>
        <w:jc w:val="center"/>
        <w:rPr>
          <w:rFonts w:ascii="Cambria" w:cs="Calibri" w:eastAsia="Tahoma" w:hAnsi="Cambria"/>
          <w:sz w:val="22"/>
          <w:szCs w:val="22"/>
        </w:rPr>
      </w:pPr>
    </w:p>
    <w:p>
      <w:pPr>
        <w:pStyle w:val="style48"/>
        <w:shd w:val="clear" w:color="auto" w:fill="00ffff"/>
        <w:suppressAutoHyphens w:val="false"/>
        <w:spacing w:before="120" w:after="0" w:lineRule="auto" w:line="240"/>
        <w:textAlignment w:val="auto"/>
        <w:outlineLvl w:val="9"/>
        <w:rPr>
          <w:rFonts w:ascii="Cambria" w:cs="Calibri" w:eastAsia="Tahoma" w:hAnsi="Cambria"/>
          <w:sz w:val="22"/>
          <w:szCs w:val="22"/>
        </w:rPr>
      </w:pPr>
      <w:r>
        <w:rPr>
          <w:rFonts w:ascii="Cambria" w:cs="Calibri" w:eastAsia="Tahoma" w:hAnsi="Cambria"/>
          <w:b/>
        </w:rPr>
        <w:t xml:space="preserve"> </w:t>
      </w:r>
      <w:r>
        <w:rPr>
          <w:rFonts w:ascii="Cambria" w:cs="Arial" w:hAnsi="Cambria"/>
          <w:b/>
          <w:bCs/>
          <w:color w:val="7030a0"/>
          <w:spacing w:val="30"/>
          <w:position w:val="0"/>
          <w:szCs w:val="24"/>
        </w:rPr>
        <w:t>BACKGROUNDS AND SKILLS</w:t>
      </w:r>
      <w:r>
        <w:rPr>
          <w:rFonts w:ascii="Cambria" w:cs="Calibri" w:eastAsia="Tahoma" w:hAnsi="Cambria"/>
          <w:b/>
          <w:szCs w:val="24"/>
        </w:rPr>
        <w:t xml:space="preserve"> </w:t>
      </w:r>
    </w:p>
    <w:p>
      <w:pPr>
        <w:pStyle w:val="style0"/>
        <w:tabs>
          <w:tab w:val="left" w:leader="none" w:pos="513"/>
        </w:tabs>
        <w:spacing w:before="120"/>
        <w:ind w:left="0" w:hanging="2"/>
        <w:rPr>
          <w:rFonts w:ascii="Cambria" w:cs="Calibri" w:eastAsia="Tahoma" w:hAnsi="Cambria"/>
          <w:sz w:val="22"/>
          <w:szCs w:val="22"/>
        </w:rPr>
      </w:pP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 xml:space="preserve">Experience in pipelines, piping and structural construction as Welding </w:t>
      </w:r>
      <w:r>
        <w:rPr>
          <w:rFonts w:ascii="Cambria" w:cs="Calibri" w:hAnsi="Cambria"/>
          <w:position w:val="0"/>
          <w:sz w:val="22"/>
          <w:szCs w:val="22"/>
        </w:rPr>
        <w:t>inspector</w:t>
      </w:r>
      <w:r>
        <w:rPr>
          <w:rFonts w:ascii="Cambria" w:cs="Calibri" w:hAnsi="Cambria"/>
          <w:position w:val="0"/>
          <w:sz w:val="22"/>
          <w:szCs w:val="22"/>
        </w:rPr>
        <w:t xml:space="preserve"> 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 xml:space="preserve">Documentation and reporting skills 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 xml:space="preserve">Familiarity with API, ASME, ISO standards 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 xml:space="preserve">Practical knowledge and confidence in conventional NDT methods as </w:t>
      </w:r>
      <w:r>
        <w:rPr>
          <w:rFonts w:cs="Calibri" w:hAnsi="Cambria"/>
          <w:position w:val="0"/>
          <w:sz w:val="22"/>
          <w:szCs w:val="22"/>
        </w:rPr>
        <w:t xml:space="preserve">UT, </w:t>
      </w:r>
      <w:r>
        <w:rPr>
          <w:rFonts w:ascii="Cambria" w:cs="Calibri" w:hAnsi="Cambria"/>
          <w:position w:val="0"/>
          <w:sz w:val="22"/>
          <w:szCs w:val="22"/>
        </w:rPr>
        <w:t>PT and MPI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 xml:space="preserve">Good mathematical, geometrical, and logical backgrounds 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 xml:space="preserve">Ability of reading isometric drawings 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 xml:space="preserve">Ability of fast learning. Communication and listening </w:t>
      </w:r>
      <w:r>
        <w:rPr>
          <w:rFonts w:ascii="Cambria" w:cs="Calibri" w:hAnsi="Cambria"/>
          <w:position w:val="0"/>
          <w:sz w:val="22"/>
          <w:szCs w:val="22"/>
        </w:rPr>
        <w:t>skills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Ability to show attention, interest, friendliness.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The ability to plan and organize workflow correctly.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The ability to focus a group of people and hold a certain time.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High energy and initiative</w:t>
      </w:r>
    </w:p>
    <w:p>
      <w:pPr>
        <w:pStyle w:val="style0"/>
        <w:tabs>
          <w:tab w:val="left" w:leader="none" w:pos="720"/>
        </w:tabs>
        <w:ind w:left="0" w:hanging="2"/>
        <w:rPr>
          <w:rFonts w:ascii="Cambria" w:cs="Calibri" w:eastAsia="Tahoma" w:hAnsi="Cambria"/>
          <w:sz w:val="20"/>
          <w:szCs w:val="20"/>
        </w:rPr>
      </w:pPr>
    </w:p>
    <w:p>
      <w:pPr>
        <w:pStyle w:val="style48"/>
        <w:shd w:val="clear" w:color="auto" w:fill="00ffff"/>
        <w:suppressAutoHyphens w:val="false"/>
        <w:spacing w:before="120" w:after="0" w:lineRule="auto" w:line="240"/>
        <w:textAlignment w:val="auto"/>
        <w:outlineLvl w:val="9"/>
        <w:rPr>
          <w:rFonts w:ascii="Cambria" w:cs="Arial" w:hAnsi="Cambria"/>
          <w:b/>
          <w:bCs/>
          <w:color w:val="7030a0"/>
          <w:spacing w:val="30"/>
          <w:position w:val="0"/>
          <w:szCs w:val="24"/>
        </w:rPr>
      </w:pPr>
      <w:r>
        <w:rPr>
          <w:rFonts w:ascii="Cambria" w:cs="Arial" w:hAnsi="Cambria"/>
          <w:b/>
          <w:bCs/>
          <w:color w:val="7030a0"/>
          <w:spacing w:val="30"/>
          <w:position w:val="0"/>
          <w:szCs w:val="24"/>
        </w:rPr>
        <w:t xml:space="preserve">EDUCATION </w:t>
      </w:r>
    </w:p>
    <w:p>
      <w:pPr>
        <w:pStyle w:val="style48"/>
        <w:suppressAutoHyphens w:val="false"/>
        <w:spacing w:before="120" w:after="0" w:lineRule="auto" w:line="240"/>
        <w:textAlignment w:val="auto"/>
        <w:outlineLvl w:val="9"/>
        <w:rPr>
          <w:rFonts w:ascii="Cambria" w:cs="Arial" w:hAnsi="Cambria"/>
          <w:b/>
          <w:bCs/>
          <w:color w:val="7030a0"/>
          <w:spacing w:val="30"/>
          <w:position w:val="0"/>
          <w:szCs w:val="24"/>
        </w:rPr>
      </w:pPr>
    </w:p>
    <w:p>
      <w:pPr>
        <w:pStyle w:val="style0"/>
        <w:tabs>
          <w:tab w:val="left" w:leader="none" w:pos="5670"/>
        </w:tabs>
        <w:ind w:left="0" w:hanging="2"/>
        <w:rPr>
          <w:rFonts w:ascii="Cambria" w:cs="Calibri" w:eastAsia="Tahoma" w:hAnsi="Cambria"/>
          <w:b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>Azerbaijan Technical University</w:t>
      </w:r>
      <w:r>
        <w:rPr>
          <w:rFonts w:cs="Calibri" w:eastAsia="Tahoma" w:hAnsi="Cambria"/>
          <w:b/>
          <w:sz w:val="22"/>
          <w:szCs w:val="22"/>
        </w:rPr>
        <w:t xml:space="preserve"> (20</w:t>
      </w:r>
      <w:r>
        <w:rPr>
          <w:rFonts w:cs="Calibri" w:eastAsia="Tahoma" w:hAnsi="Cambria"/>
          <w:b/>
          <w:sz w:val="22"/>
          <w:szCs w:val="22"/>
          <w:lang w:val="en-US"/>
        </w:rPr>
        <w:t xml:space="preserve">20 </w:t>
      </w:r>
      <w:r>
        <w:rPr>
          <w:rFonts w:cs="Calibri" w:eastAsia="Tahoma" w:hAnsi="Cambria"/>
          <w:b/>
          <w:sz w:val="22"/>
          <w:szCs w:val="22"/>
        </w:rPr>
        <w:t>- present)</w:t>
      </w:r>
    </w:p>
    <w:p>
      <w:pPr>
        <w:pStyle w:val="style0"/>
        <w:tabs>
          <w:tab w:val="left" w:leader="none" w:pos="5670"/>
        </w:tabs>
        <w:ind w:left="0" w:hanging="2"/>
        <w:rPr>
          <w:rFonts w:ascii="Cambria" w:cs="Calibri" w:eastAsia="Tahoma" w:hAnsi="Cambria"/>
          <w:sz w:val="22"/>
          <w:szCs w:val="22"/>
        </w:rPr>
      </w:pPr>
      <w:r>
        <w:rPr>
          <w:rFonts w:ascii="Cambria" w:cs="Calibri" w:eastAsia="Tahoma" w:hAnsi="Cambria"/>
          <w:sz w:val="22"/>
          <w:szCs w:val="22"/>
        </w:rPr>
        <w:t xml:space="preserve">Faculty: Mechanical Engineering and Robotics </w:t>
      </w:r>
    </w:p>
    <w:p>
      <w:pPr>
        <w:pStyle w:val="style0"/>
        <w:tabs>
          <w:tab w:val="left" w:leader="none" w:pos="5670"/>
        </w:tabs>
        <w:ind w:left="0" w:hanging="2"/>
        <w:rPr>
          <w:rFonts w:ascii="Cambria" w:cs="Calibri" w:eastAsia="Tahoma" w:hAnsi="Cambria"/>
          <w:sz w:val="22"/>
          <w:szCs w:val="22"/>
        </w:rPr>
      </w:pPr>
      <w:r>
        <w:rPr>
          <w:rFonts w:ascii="Cambria" w:cs="Calibri" w:eastAsia="Tahoma" w:hAnsi="Cambria"/>
          <w:sz w:val="22"/>
          <w:szCs w:val="22"/>
        </w:rPr>
        <w:t xml:space="preserve">Specialty: Mechanical Engineering </w:t>
      </w:r>
    </w:p>
    <w:p>
      <w:pPr>
        <w:pStyle w:val="style0"/>
        <w:tabs>
          <w:tab w:val="left" w:leader="none" w:pos="5670"/>
        </w:tabs>
        <w:ind w:left="0" w:hanging="2"/>
        <w:rPr>
          <w:rFonts w:ascii="Cambria" w:cs="Calibri" w:eastAsia="Tahoma" w:hAnsi="Cambria"/>
          <w:sz w:val="20"/>
          <w:szCs w:val="20"/>
        </w:rPr>
      </w:pPr>
    </w:p>
    <w:p>
      <w:pPr>
        <w:pStyle w:val="style48"/>
        <w:shd w:val="clear" w:color="auto" w:fill="00ffff"/>
        <w:suppressAutoHyphens w:val="false"/>
        <w:spacing w:before="120" w:after="0" w:lineRule="auto" w:line="240"/>
        <w:textAlignment w:val="auto"/>
        <w:outlineLvl w:val="9"/>
        <w:rPr>
          <w:rFonts w:ascii="Cambria" w:cs="Arial" w:hAnsi="Cambria"/>
          <w:b/>
          <w:bCs/>
          <w:color w:val="7030a0"/>
          <w:spacing w:val="30"/>
          <w:position w:val="0"/>
          <w:szCs w:val="24"/>
        </w:rPr>
      </w:pPr>
      <w:r>
        <w:rPr>
          <w:rFonts w:ascii="Cambria" w:cs="Arial" w:hAnsi="Cambria"/>
          <w:b/>
          <w:bCs/>
          <w:color w:val="7030a0"/>
          <w:spacing w:val="30"/>
          <w:position w:val="0"/>
          <w:szCs w:val="24"/>
        </w:rPr>
        <w:t>PROFESSIONAL CERTIFICATES:</w:t>
      </w:r>
    </w:p>
    <w:p>
      <w:pPr>
        <w:pStyle w:val="style0"/>
        <w:tabs>
          <w:tab w:val="left" w:leader="none" w:pos="720"/>
        </w:tabs>
        <w:ind w:left="0" w:hanging="2"/>
        <w:rPr>
          <w:rFonts w:ascii="Cambria" w:cs="Calibri" w:eastAsia="Tahoma" w:hAnsi="Cambria"/>
          <w:sz w:val="20"/>
          <w:szCs w:val="20"/>
        </w:rPr>
      </w:pPr>
    </w:p>
    <w:p>
      <w:pPr>
        <w:pStyle w:val="style0"/>
        <w:tabs>
          <w:tab w:val="left" w:leader="none" w:pos="720"/>
        </w:tabs>
        <w:ind w:left="0" w:hanging="2"/>
        <w:rPr>
          <w:rFonts w:ascii="Cambria" w:cs="Calibri" w:eastAsia="Tahoma" w:hAnsi="Cambria"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>TWI CERTIFICATION LTD</w:t>
      </w:r>
    </w:p>
    <w:p>
      <w:pPr>
        <w:pStyle w:val="style0"/>
        <w:tabs>
          <w:tab w:val="left" w:leader="none" w:pos="720"/>
        </w:tabs>
        <w:ind w:left="0" w:hanging="2"/>
        <w:rPr>
          <w:rFonts w:ascii="Cambria" w:cs="Calibri" w:eastAsia="Tahoma" w:hAnsi="Cambria"/>
          <w:bCs/>
          <w:sz w:val="22"/>
          <w:szCs w:val="22"/>
        </w:rPr>
      </w:pPr>
      <w:r>
        <w:rPr>
          <w:rFonts w:ascii="Cambria" w:cs="Calibri" w:eastAsia="Tahoma" w:hAnsi="Cambria"/>
          <w:bCs/>
          <w:sz w:val="22"/>
          <w:szCs w:val="22"/>
        </w:rPr>
        <w:t>CSWIP 3.1 Welding Inspector</w:t>
      </w:r>
    </w:p>
    <w:p>
      <w:pPr>
        <w:pStyle w:val="style0"/>
        <w:tabs>
          <w:tab w:val="left" w:leader="none" w:pos="720"/>
        </w:tabs>
        <w:ind w:left="0" w:hanging="2"/>
        <w:rPr>
          <w:rFonts w:ascii="Cambria" w:cs="Calibri" w:eastAsia="Tahoma" w:hAnsi="Cambria"/>
          <w:sz w:val="22"/>
          <w:szCs w:val="22"/>
        </w:rPr>
      </w:pPr>
      <w:r>
        <w:rPr>
          <w:rFonts w:ascii="Cambria" w:cs="Calibri" w:eastAsia="Tahoma" w:hAnsi="Cambria"/>
          <w:sz w:val="22"/>
          <w:szCs w:val="22"/>
        </w:rPr>
        <w:t>Certificate Number: 416982</w:t>
      </w:r>
    </w:p>
    <w:p>
      <w:pPr>
        <w:pStyle w:val="style0"/>
        <w:tabs>
          <w:tab w:val="left" w:leader="none" w:pos="720"/>
        </w:tabs>
        <w:ind w:left="0" w:hanging="2"/>
        <w:rPr>
          <w:rFonts w:ascii="Cambria" w:cs="Calibri" w:eastAsia="Tahoma" w:hAnsi="Cambria"/>
          <w:sz w:val="22"/>
          <w:szCs w:val="22"/>
        </w:rPr>
      </w:pPr>
      <w:r>
        <w:rPr>
          <w:rFonts w:ascii="Cambria" w:cs="Calibri" w:eastAsia="Tahoma" w:hAnsi="Cambria"/>
          <w:sz w:val="22"/>
          <w:szCs w:val="22"/>
        </w:rPr>
        <w:t>Expiry Date: 29 October 2025</w:t>
      </w:r>
    </w:p>
    <w:p>
      <w:pPr>
        <w:pStyle w:val="style0"/>
        <w:tabs>
          <w:tab w:val="left" w:leader="none" w:pos="720"/>
        </w:tabs>
        <w:ind w:left="0" w:hanging="2"/>
        <w:rPr>
          <w:rFonts w:ascii="Cambria" w:cs="Calibri" w:eastAsia="Tahoma" w:hAnsi="Cambria"/>
          <w:sz w:val="22"/>
          <w:szCs w:val="22"/>
        </w:rPr>
      </w:pPr>
    </w:p>
    <w:p>
      <w:pPr>
        <w:pStyle w:val="style0"/>
        <w:tabs>
          <w:tab w:val="left" w:leader="none" w:pos="720"/>
        </w:tabs>
        <w:ind w:left="0" w:hanging="2"/>
        <w:rPr>
          <w:rFonts w:ascii="Cambria" w:cs="Calibri" w:eastAsia="Tahoma" w:hAnsi="Cambria"/>
          <w:b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>BUREAU VERITAS Training Provider</w:t>
      </w:r>
    </w:p>
    <w:p>
      <w:pPr>
        <w:pStyle w:val="style1"/>
        <w:shd w:val="clear" w:color="auto" w:fill="f6f7fb"/>
        <w:ind w:left="0" w:hanging="2"/>
        <w:rPr>
          <w:b w:val="false"/>
          <w:bCs w:val="false"/>
          <w:color w:val="2e3856"/>
        </w:rPr>
      </w:pPr>
      <w:r>
        <w:rPr>
          <w:b w:val="false"/>
          <w:bCs w:val="false"/>
          <w:color w:val="2e3856"/>
        </w:rPr>
        <w:t>U</w:t>
      </w:r>
      <w:r>
        <w:rPr>
          <w:b w:val="false"/>
          <w:bCs w:val="false"/>
          <w:color w:val="2e3856"/>
        </w:rPr>
        <w:t>ltrasonic</w:t>
      </w:r>
      <w:r>
        <w:rPr>
          <w:b w:val="false"/>
          <w:bCs w:val="false"/>
          <w:color w:val="2e3856"/>
        </w:rPr>
        <w:t xml:space="preserve"> T</w:t>
      </w:r>
      <w:r>
        <w:rPr>
          <w:b w:val="false"/>
          <w:bCs w:val="false"/>
          <w:color w:val="2e3856"/>
        </w:rPr>
        <w:t>esting</w:t>
      </w:r>
      <w:r>
        <w:rPr>
          <w:b w:val="false"/>
          <w:bCs w:val="false"/>
          <w:color w:val="2e3856"/>
        </w:rPr>
        <w:t xml:space="preserve"> Level II</w:t>
      </w:r>
    </w:p>
    <w:p>
      <w:pPr>
        <w:pStyle w:val="style0"/>
        <w:ind w:left="0" w:hanging="2"/>
        <w:rPr/>
      </w:pPr>
      <w:r>
        <w:t>Certificate Ref. No: UT23-004</w:t>
      </w:r>
    </w:p>
    <w:p>
      <w:pPr>
        <w:pStyle w:val="style0"/>
        <w:ind w:left="0" w:hanging="2"/>
        <w:rPr/>
      </w:pPr>
      <w:r>
        <w:t>Expiry Date: 09 January 2028</w:t>
      </w:r>
    </w:p>
    <w:p>
      <w:pPr>
        <w:pStyle w:val="style0"/>
        <w:tabs>
          <w:tab w:val="left" w:leader="none" w:pos="720"/>
        </w:tabs>
        <w:ind w:left="0" w:hanging="2"/>
        <w:rPr>
          <w:rFonts w:ascii="Cambria" w:cs="Calibri" w:eastAsia="Tahoma" w:hAnsi="Cambria"/>
          <w:b/>
          <w:sz w:val="22"/>
          <w:szCs w:val="22"/>
        </w:rPr>
      </w:pPr>
    </w:p>
    <w:p>
      <w:pPr>
        <w:pStyle w:val="style0"/>
        <w:tabs>
          <w:tab w:val="left" w:leader="none" w:pos="720"/>
        </w:tabs>
        <w:ind w:left="0" w:hanging="2"/>
        <w:rPr>
          <w:rFonts w:ascii="Cambria" w:cs="Calibri" w:eastAsia="Tahoma" w:hAnsi="Cambria"/>
          <w:b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>BUREAU VERITAS Training Provider</w:t>
      </w:r>
    </w:p>
    <w:p>
      <w:pPr>
        <w:pStyle w:val="style0"/>
        <w:tabs>
          <w:tab w:val="left" w:leader="none" w:pos="720"/>
        </w:tabs>
        <w:ind w:left="0" w:hanging="2"/>
        <w:rPr/>
      </w:pPr>
      <w:r>
        <w:rPr>
          <w:rFonts w:ascii="Arial" w:cs="Arial" w:hAnsi="Arial"/>
          <w:color w:val="2e3856"/>
          <w:sz w:val="20"/>
          <w:szCs w:val="20"/>
        </w:rPr>
        <w:t>Magnetic Particle T</w:t>
      </w:r>
      <w:r>
        <w:rPr>
          <w:rFonts w:ascii="Arial" w:cs="Arial" w:hAnsi="Arial"/>
          <w:color w:val="2e3856"/>
          <w:sz w:val="20"/>
          <w:szCs w:val="20"/>
        </w:rPr>
        <w:t>esting</w:t>
      </w:r>
      <w:r>
        <w:rPr>
          <w:rFonts w:ascii="Arial" w:cs="Arial" w:hAnsi="Arial"/>
          <w:color w:val="2e3856"/>
          <w:sz w:val="20"/>
          <w:szCs w:val="20"/>
        </w:rPr>
        <w:t xml:space="preserve"> Level II</w:t>
      </w:r>
      <w:r>
        <w:t xml:space="preserve"> </w:t>
      </w:r>
    </w:p>
    <w:p>
      <w:pPr>
        <w:pStyle w:val="style0"/>
        <w:tabs>
          <w:tab w:val="left" w:leader="none" w:pos="720"/>
        </w:tabs>
        <w:ind w:left="0" w:hanging="2"/>
        <w:rPr/>
      </w:pPr>
      <w:r>
        <w:t>Certificate Ref. No: MPT-24</w:t>
      </w:r>
    </w:p>
    <w:p>
      <w:pPr>
        <w:pStyle w:val="style0"/>
        <w:tabs>
          <w:tab w:val="left" w:leader="none" w:pos="720"/>
        </w:tabs>
        <w:ind w:left="0" w:hanging="2"/>
        <w:rPr/>
      </w:pPr>
      <w:r>
        <w:t>Expiry Date:  February 2029</w:t>
      </w:r>
    </w:p>
    <w:p>
      <w:pPr>
        <w:pStyle w:val="style0"/>
        <w:tabs>
          <w:tab w:val="left" w:leader="none" w:pos="720"/>
        </w:tabs>
        <w:ind w:left="0" w:hanging="2"/>
        <w:rPr/>
      </w:pPr>
    </w:p>
    <w:p>
      <w:pPr>
        <w:pStyle w:val="style0"/>
        <w:tabs>
          <w:tab w:val="left" w:leader="none" w:pos="720"/>
        </w:tabs>
        <w:ind w:left="0" w:hanging="2"/>
        <w:rPr>
          <w:rFonts w:ascii="Cambria" w:cs="Calibri" w:eastAsia="Tahoma" w:hAnsi="Cambria"/>
          <w:b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>BUREAU VERITAS Training Provider</w:t>
      </w:r>
    </w:p>
    <w:p>
      <w:pPr>
        <w:pStyle w:val="style0"/>
        <w:tabs>
          <w:tab w:val="left" w:leader="none" w:pos="720"/>
        </w:tabs>
        <w:ind w:left="0" w:leftChars="0" w:firstLine="0" w:firstLineChars="0"/>
        <w:rPr>
          <w:rFonts w:ascii="Arial" w:cs="Arial" w:hAnsi="Arial"/>
        </w:rPr>
      </w:pPr>
      <w:r>
        <w:rPr>
          <w:rFonts w:ascii="Arial" w:cs="Arial" w:hAnsi="Arial"/>
          <w:sz w:val="20"/>
          <w:szCs w:val="20"/>
        </w:rPr>
        <w:t>Penetrant</w:t>
      </w:r>
      <w:r>
        <w:rPr>
          <w:rFonts w:ascii="Arial" w:cs="Arial" w:hAnsi="Arial"/>
          <w:color w:val="2e3856"/>
          <w:sz w:val="20"/>
          <w:szCs w:val="20"/>
        </w:rPr>
        <w:t xml:space="preserve"> T</w:t>
      </w:r>
      <w:r>
        <w:rPr>
          <w:rFonts w:ascii="Arial" w:cs="Arial" w:hAnsi="Arial"/>
          <w:color w:val="2e3856"/>
          <w:sz w:val="20"/>
          <w:szCs w:val="20"/>
        </w:rPr>
        <w:t>esting</w:t>
      </w:r>
      <w:r>
        <w:rPr>
          <w:rFonts w:ascii="Arial" w:cs="Arial" w:hAnsi="Arial"/>
          <w:color w:val="2e3856"/>
          <w:sz w:val="20"/>
          <w:szCs w:val="20"/>
        </w:rPr>
        <w:t xml:space="preserve"> Level II</w:t>
      </w:r>
    </w:p>
    <w:p>
      <w:pPr>
        <w:pStyle w:val="style0"/>
        <w:tabs>
          <w:tab w:val="left" w:leader="none" w:pos="720"/>
        </w:tabs>
        <w:ind w:left="0" w:hanging="2"/>
        <w:rPr/>
      </w:pPr>
      <w:r>
        <w:t>Certificate Ref. No: PT-24</w:t>
      </w:r>
    </w:p>
    <w:p>
      <w:pPr>
        <w:pStyle w:val="style0"/>
        <w:tabs>
          <w:tab w:val="left" w:leader="none" w:pos="720"/>
        </w:tabs>
        <w:ind w:left="0" w:hanging="2"/>
        <w:rPr/>
      </w:pPr>
      <w:r>
        <w:t>Expiry Date:  February 2029</w:t>
      </w:r>
    </w:p>
    <w:p>
      <w:pPr>
        <w:pStyle w:val="style0"/>
        <w:tabs>
          <w:tab w:val="left" w:leader="none" w:pos="720"/>
        </w:tabs>
        <w:ind w:left="0" w:hanging="2"/>
        <w:rPr/>
      </w:pPr>
    </w:p>
    <w:p>
      <w:pPr>
        <w:pStyle w:val="style0"/>
        <w:tabs>
          <w:tab w:val="left" w:leader="none" w:pos="720"/>
        </w:tabs>
        <w:ind w:left="0" w:hanging="2"/>
        <w:rPr/>
      </w:pPr>
    </w:p>
    <w:p>
      <w:pPr>
        <w:pStyle w:val="style0"/>
        <w:tabs>
          <w:tab w:val="left" w:leader="none" w:pos="720"/>
        </w:tabs>
        <w:ind w:left="0" w:hanging="2"/>
        <w:rPr>
          <w:rFonts w:ascii="Arial" w:cs="Arial" w:eastAsia="Tahoma" w:hAnsi="Arial"/>
          <w:b/>
          <w:sz w:val="20"/>
          <w:szCs w:val="20"/>
          <w:lang w:val="az-Latn-AZ"/>
        </w:rPr>
      </w:pPr>
    </w:p>
    <w:p>
      <w:pPr>
        <w:pStyle w:val="style0"/>
        <w:tabs>
          <w:tab w:val="left" w:leader="none" w:pos="720"/>
        </w:tabs>
        <w:ind w:left="0" w:hanging="2"/>
        <w:rPr>
          <w:rFonts w:ascii="Cambria" w:cs="Calibri" w:eastAsia="Tahoma" w:hAnsi="Cambria"/>
          <w:b/>
          <w:sz w:val="22"/>
          <w:szCs w:val="22"/>
        </w:rPr>
      </w:pPr>
    </w:p>
    <w:p>
      <w:pPr>
        <w:pStyle w:val="style0"/>
        <w:tabs>
          <w:tab w:val="left" w:leader="none" w:pos="720"/>
        </w:tabs>
        <w:ind w:left="0" w:hanging="2"/>
        <w:rPr>
          <w:rFonts w:ascii="Cambria" w:cs="Calibri" w:eastAsia="Tahoma" w:hAnsi="Cambria"/>
          <w:b/>
          <w:sz w:val="22"/>
          <w:szCs w:val="22"/>
        </w:rPr>
      </w:pPr>
    </w:p>
    <w:p>
      <w:pPr>
        <w:pStyle w:val="style0"/>
        <w:ind w:left="0" w:hanging="2"/>
        <w:rPr/>
      </w:pPr>
    </w:p>
    <w:p>
      <w:pPr>
        <w:pStyle w:val="style48"/>
        <w:shd w:val="clear" w:color="auto" w:fill="00ffff"/>
        <w:suppressAutoHyphens w:val="false"/>
        <w:spacing w:before="120" w:after="0" w:lineRule="auto" w:line="240"/>
        <w:textAlignment w:val="auto"/>
        <w:outlineLvl w:val="9"/>
        <w:rPr>
          <w:rFonts w:ascii="Cambria" w:cs="Arial" w:hAnsi="Cambria"/>
          <w:b/>
          <w:bCs/>
          <w:color w:val="7030a0"/>
          <w:spacing w:val="30"/>
          <w:position w:val="0"/>
          <w:szCs w:val="24"/>
        </w:rPr>
      </w:pPr>
      <w:r>
        <w:rPr>
          <w:rFonts w:ascii="Cambria" w:cs="Arial" w:hAnsi="Cambria"/>
          <w:b/>
          <w:bCs/>
          <w:color w:val="7030a0"/>
          <w:spacing w:val="30"/>
          <w:position w:val="0"/>
          <w:szCs w:val="24"/>
        </w:rPr>
        <w:t>WORK EXPERIENCE</w:t>
      </w:r>
    </w:p>
    <w:p>
      <w:pPr>
        <w:pStyle w:val="style0"/>
        <w:ind w:left="0" w:hanging="2"/>
        <w:rPr>
          <w:rFonts w:ascii="Cambria" w:cs="Calibri" w:eastAsia="Tahoma" w:hAnsi="Cambria"/>
          <w:sz w:val="20"/>
          <w:szCs w:val="20"/>
        </w:rPr>
      </w:pPr>
    </w:p>
    <w:p>
      <w:pPr>
        <w:pStyle w:val="style0"/>
        <w:shd w:val="clear" w:color="auto" w:fill="f2f2f2"/>
        <w:spacing w:lineRule="auto" w:line="276"/>
        <w:ind w:left="0" w:leftChars="0" w:firstLine="0" w:firstLineChars="0"/>
        <w:rPr>
          <w:rFonts w:ascii="Cambria" w:cs="Calibri" w:eastAsia="Tahoma" w:hAnsi="Cambria"/>
          <w:b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 xml:space="preserve">Period: </w:t>
      </w:r>
      <w:r>
        <w:rPr>
          <w:rFonts w:cs="Calibri" w:eastAsia="Tahoma" w:hAnsi="Cambria"/>
          <w:b/>
          <w:sz w:val="22"/>
          <w:szCs w:val="22"/>
        </w:rPr>
        <w:t>November</w:t>
      </w:r>
      <w:r>
        <w:rPr>
          <w:rFonts w:cs="Calibri" w:eastAsia="Tahoma" w:hAnsi="Cambria"/>
          <w:b/>
          <w:sz w:val="22"/>
          <w:szCs w:val="22"/>
        </w:rPr>
        <w:t xml:space="preserve"> </w:t>
      </w:r>
      <w:r>
        <w:rPr>
          <w:rFonts w:ascii="Cambria" w:cs="Calibri" w:eastAsia="Tahoma" w:hAnsi="Cambria"/>
          <w:b/>
          <w:sz w:val="22"/>
          <w:szCs w:val="22"/>
        </w:rPr>
        <w:t>2022 – Present</w:t>
      </w:r>
    </w:p>
    <w:p>
      <w:pPr>
        <w:pStyle w:val="style0"/>
        <w:shd w:val="clear" w:color="auto" w:fill="f2f2f2"/>
        <w:spacing w:lineRule="auto" w:line="276"/>
        <w:ind w:left="0" w:leftChars="0" w:firstLine="0" w:firstLineChars="0"/>
        <w:rPr>
          <w:rFonts w:ascii="Cambria" w:cs="Calibri" w:eastAsia="Tahoma" w:hAnsi="Cambria"/>
          <w:b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 xml:space="preserve">SOCAR Downstream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0" w:lineRule="auto" w:line="276"/>
        <w:ind w:left="0" w:hanging="2"/>
        <w:jc w:val="both"/>
        <w:rPr>
          <w:rFonts w:ascii="Cambria" w:cs="Calibri" w:eastAsia="Tahoma" w:hAnsi="Cambria"/>
          <w:b/>
          <w:color w:val="0070c0"/>
          <w:sz w:val="22"/>
          <w:szCs w:val="22"/>
        </w:rPr>
      </w:pPr>
      <w:r>
        <w:rPr>
          <w:rFonts w:ascii="Cambria" w:cs="Calibri" w:eastAsia="Tahoma" w:hAnsi="Cambria"/>
          <w:b/>
          <w:color w:val="0070c0"/>
          <w:sz w:val="22"/>
          <w:szCs w:val="22"/>
        </w:rPr>
        <w:t xml:space="preserve">Position: Quality Control </w:t>
      </w:r>
      <w:r>
        <w:rPr>
          <w:rFonts w:ascii="Cambria" w:cs="Calibri" w:eastAsia="Tahoma" w:hAnsi="Cambria"/>
          <w:b/>
          <w:color w:val="0070c0"/>
          <w:sz w:val="22"/>
          <w:szCs w:val="22"/>
        </w:rPr>
        <w:t xml:space="preserve">Specialist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0" w:lineRule="auto" w:line="276"/>
        <w:ind w:left="0" w:hanging="2"/>
        <w:jc w:val="both"/>
        <w:rPr>
          <w:rFonts w:ascii="Cambria" w:cs="Calibri" w:eastAsia="Tahoma" w:hAnsi="Cambria"/>
          <w:b/>
          <w:bCs/>
          <w:sz w:val="22"/>
          <w:szCs w:val="22"/>
        </w:rPr>
      </w:pPr>
      <w:r>
        <w:rPr>
          <w:rFonts w:ascii="Cambria" w:cs="Calibri" w:eastAsia="Tahoma" w:hAnsi="Cambria"/>
          <w:b/>
          <w:bCs/>
          <w:sz w:val="22"/>
          <w:szCs w:val="22"/>
        </w:rPr>
        <w:t>Job Description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 xml:space="preserve">Welding Inspection for piping welds in accordance with Piping isometric drawing and weld index 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Making inspections as per requirements of related ITPs for fabrication, installation of Piping Welding and Structural Welding (Before, during and after welding)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Ensure traceability for material and welding, verification of marking and documentation.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t>Performing ultrasonic inspection of welds.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t>Evaluation of discontinuities using acceptance criteria (type and sizing of dimensions of discontinuities).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t xml:space="preserve">Performed Magnetic Particle Inspection of pipeline, storage tanks, pressure vessels &amp; preparing inspection </w:t>
      </w:r>
      <w:r>
        <w:t>reports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t>Performing PT inspection of welds.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t>Performing UT inspection of welds.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t>Preparing reports and sending emails with Microsoft Outlook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0" w:lineRule="auto" w:line="276"/>
        <w:ind w:left="0" w:leftChars="0" w:firstLine="0" w:firstLineChars="0"/>
        <w:jc w:val="both"/>
        <w:rPr>
          <w:rFonts w:ascii="Cambria" w:cs="Calibri" w:eastAsia="Tahoma" w:hAnsi="Cambria"/>
          <w:b/>
          <w:color w:val="0070c0"/>
          <w:sz w:val="22"/>
          <w:szCs w:val="22"/>
        </w:rPr>
      </w:pPr>
    </w:p>
    <w:p>
      <w:pPr>
        <w:pStyle w:val="style0"/>
        <w:shd w:val="clear" w:color="auto" w:fill="f2f2f2"/>
        <w:spacing w:lineRule="auto" w:line="276"/>
        <w:ind w:left="0" w:leftChars="0" w:firstLine="0" w:firstLineChars="0"/>
        <w:rPr>
          <w:rFonts w:ascii="Cambria" w:cs="Calibri" w:eastAsia="Tahoma" w:hAnsi="Cambria"/>
          <w:b/>
          <w:sz w:val="22"/>
          <w:szCs w:val="22"/>
        </w:rPr>
      </w:pPr>
    </w:p>
    <w:p>
      <w:pPr>
        <w:pStyle w:val="style0"/>
        <w:shd w:val="clear" w:color="auto" w:fill="f2f2f2"/>
        <w:spacing w:lineRule="auto" w:line="276"/>
        <w:ind w:left="0" w:leftChars="0" w:firstLine="0" w:firstLineChars="0"/>
        <w:rPr>
          <w:rFonts w:ascii="Cambria" w:cs="Calibri" w:eastAsia="Tahoma" w:hAnsi="Cambria"/>
          <w:b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>Period: October 2021 – May 2022</w:t>
      </w:r>
    </w:p>
    <w:p>
      <w:pPr>
        <w:pStyle w:val="style0"/>
        <w:spacing w:lineRule="auto" w:line="276"/>
        <w:ind w:left="0" w:hanging="2"/>
        <w:rPr>
          <w:rFonts w:ascii="Cambria" w:cs="Calibri" w:eastAsia="Tahoma" w:hAnsi="Cambria"/>
          <w:b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>PROSTEEL CONSTRUCTION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0" w:lineRule="auto" w:line="276"/>
        <w:ind w:left="0" w:hanging="2"/>
        <w:jc w:val="both"/>
        <w:rPr>
          <w:rFonts w:ascii="Cambria" w:cs="Calibri" w:eastAsia="Tahoma" w:hAnsi="Cambria"/>
          <w:b/>
          <w:color w:val="0070c0"/>
          <w:sz w:val="22"/>
          <w:szCs w:val="22"/>
        </w:rPr>
      </w:pPr>
      <w:r>
        <w:rPr>
          <w:rFonts w:ascii="Cambria" w:cs="Calibri" w:eastAsia="Tahoma" w:hAnsi="Cambria"/>
          <w:b/>
          <w:color w:val="0070c0"/>
          <w:sz w:val="22"/>
          <w:szCs w:val="22"/>
        </w:rPr>
        <w:t>Position: QA/QC Welding Inspector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0" w:lineRule="auto" w:line="276"/>
        <w:ind w:left="0" w:hanging="2"/>
        <w:jc w:val="both"/>
        <w:rPr>
          <w:rFonts w:ascii="Cambria" w:cs="Calibri" w:eastAsia="Tahoma" w:hAnsi="Cambria"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 xml:space="preserve">Project: </w:t>
      </w:r>
      <w:r>
        <w:rPr>
          <w:rFonts w:ascii="Cambria" w:cs="Calibri" w:eastAsia="Tahoma" w:hAnsi="Cambria"/>
          <w:sz w:val="22"/>
          <w:szCs w:val="22"/>
        </w:rPr>
        <w:t>ARTIC LNG 2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0" w:lineRule="auto" w:line="276"/>
        <w:ind w:left="0" w:hanging="2"/>
        <w:jc w:val="both"/>
        <w:rPr>
          <w:rFonts w:ascii="Cambria" w:hAnsi="Cambria"/>
          <w:color w:val="000000"/>
          <w:shd w:val="clear" w:color="auto" w:fill="ffffff"/>
        </w:rPr>
      </w:pPr>
      <w:r>
        <w:rPr>
          <w:rFonts w:ascii="Cambria" w:cs="Calibri" w:eastAsia="Tahoma" w:hAnsi="Cambria"/>
          <w:b/>
          <w:sz w:val="22"/>
          <w:szCs w:val="22"/>
        </w:rPr>
        <w:t>Clients:</w:t>
      </w:r>
      <w:r>
        <w:rPr>
          <w:rFonts w:ascii="Cambria" w:cs="Calibri" w:eastAsia="Tahoma" w:hAnsi="Cambria"/>
          <w:sz w:val="22"/>
          <w:szCs w:val="22"/>
        </w:rPr>
        <w:t xml:space="preserve"> </w:t>
      </w:r>
      <w:r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Renaissance Heavy Industries and </w:t>
      </w:r>
      <w:r>
        <w:rPr>
          <w:rFonts w:ascii="Cambria" w:cs="Arial" w:hAnsi="Cambria"/>
          <w:color w:val="000000"/>
          <w:sz w:val="22"/>
          <w:szCs w:val="22"/>
          <w:shd w:val="clear" w:color="auto" w:fill="ffffff"/>
        </w:rPr>
        <w:t>NOVATEK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0" w:lineRule="auto" w:line="276"/>
        <w:ind w:left="0" w:hanging="2"/>
        <w:jc w:val="both"/>
        <w:rPr>
          <w:rFonts w:ascii="Cambria" w:cs="Calibri" w:eastAsia="Tahoma" w:hAnsi="Cambria"/>
          <w:b/>
          <w:bCs/>
          <w:sz w:val="22"/>
          <w:szCs w:val="22"/>
        </w:rPr>
      </w:pPr>
      <w:r>
        <w:rPr>
          <w:rFonts w:ascii="Cambria" w:cs="Calibri" w:eastAsia="Tahoma" w:hAnsi="Cambria"/>
          <w:b/>
          <w:bCs/>
          <w:sz w:val="22"/>
          <w:szCs w:val="22"/>
        </w:rPr>
        <w:t>Job Description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Arial" w:hAnsi="Cambria"/>
          <w:color w:val="000000"/>
          <w:sz w:val="22"/>
          <w:szCs w:val="22"/>
          <w:shd w:val="clear" w:color="auto" w:fill="fbfbfb"/>
        </w:rPr>
        <w:t>Inspection of Piping &amp; Steel Structural works.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 xml:space="preserve">Perform daily weld inspection of metal fabrication, including in process/final inspection and </w:t>
      </w:r>
      <w:r>
        <w:rPr>
          <w:rFonts w:ascii="Cambria" w:cs="Calibri" w:hAnsi="Cambria"/>
          <w:position w:val="0"/>
          <w:sz w:val="22"/>
          <w:szCs w:val="22"/>
        </w:rPr>
        <w:t>documentation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 xml:space="preserve">Monitoring of welding consumables, carry out welding audit and weld visual </w:t>
      </w:r>
      <w:r>
        <w:rPr>
          <w:rFonts w:ascii="Cambria" w:cs="Calibri" w:hAnsi="Cambria"/>
          <w:position w:val="0"/>
          <w:sz w:val="22"/>
          <w:szCs w:val="22"/>
        </w:rPr>
        <w:t>inspection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Making inspections as per requirements of related ITPs for fabrication, installation of Piping Welding and Steel Structural Welding (Before, during and after welding)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Develop and maintain inspection reports.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Preparation of Welding Visual Inspection reports and providing NDE request to the concerned personnel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 xml:space="preserve">Monitor that the welding repair works are carried out as per approved </w:t>
      </w:r>
      <w:r>
        <w:rPr>
          <w:rFonts w:ascii="Cambria" w:cs="Calibri" w:hAnsi="Cambria"/>
          <w:position w:val="0"/>
          <w:sz w:val="22"/>
          <w:szCs w:val="22"/>
        </w:rPr>
        <w:t>procedures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 xml:space="preserve">Witnessing Welder Qualification according to approved Pipework and Structural Procedures. </w:t>
      </w:r>
    </w:p>
    <w:p>
      <w:pPr>
        <w:pStyle w:val="style0"/>
        <w:ind w:left="0" w:leftChars="0" w:firstLine="0" w:firstLineChars="0"/>
        <w:rPr>
          <w:rFonts w:ascii="Cambria" w:cs="Calibri" w:eastAsia="Tahoma" w:hAnsi="Cambria"/>
          <w:sz w:val="20"/>
          <w:szCs w:val="20"/>
        </w:rPr>
      </w:pPr>
    </w:p>
    <w:p>
      <w:pPr>
        <w:pStyle w:val="style0"/>
        <w:shd w:val="clear" w:color="auto" w:fill="f2f2f2"/>
        <w:spacing w:lineRule="auto" w:line="276"/>
        <w:ind w:left="0" w:hanging="2"/>
        <w:rPr>
          <w:rFonts w:ascii="Cambria" w:cs="Calibri" w:eastAsia="Tahoma" w:hAnsi="Cambria"/>
          <w:b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>Period: July 2021 - October 2021</w:t>
      </w:r>
    </w:p>
    <w:p>
      <w:pPr>
        <w:pStyle w:val="style0"/>
        <w:spacing w:lineRule="auto" w:line="276"/>
        <w:ind w:left="0" w:hanging="2"/>
        <w:rPr>
          <w:rFonts w:ascii="Cambria" w:cs="Calibri" w:eastAsia="Tahoma" w:hAnsi="Cambria"/>
          <w:b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 xml:space="preserve">HASMATIK ARCHITECTURAL METAL AND GLASS SYSTEM  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0" w:lineRule="auto" w:line="276"/>
        <w:ind w:left="0" w:hanging="2"/>
        <w:jc w:val="both"/>
        <w:rPr>
          <w:rFonts w:ascii="Cambria" w:cs="Calibri" w:eastAsia="Tahoma" w:hAnsi="Cambria"/>
          <w:b/>
          <w:color w:val="0070c0"/>
          <w:sz w:val="22"/>
          <w:szCs w:val="22"/>
        </w:rPr>
      </w:pPr>
      <w:r>
        <w:rPr>
          <w:rFonts w:ascii="Cambria" w:cs="Calibri" w:eastAsia="Tahoma" w:hAnsi="Cambria"/>
          <w:b/>
          <w:color w:val="0070c0"/>
          <w:sz w:val="22"/>
          <w:szCs w:val="22"/>
        </w:rPr>
        <w:t>Position: QA/QC Welding Inspector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0" w:lineRule="auto" w:line="276"/>
        <w:ind w:left="0" w:hanging="2"/>
        <w:jc w:val="both"/>
        <w:rPr>
          <w:rFonts w:ascii="Cambria" w:cs="Calibri" w:eastAsia="Tahoma" w:hAnsi="Cambria"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 xml:space="preserve">Project: </w:t>
      </w:r>
      <w:r>
        <w:rPr>
          <w:rFonts w:ascii="Cambria" w:cs="Calibri" w:eastAsia="Tahoma" w:hAnsi="Cambria"/>
          <w:sz w:val="22"/>
          <w:szCs w:val="22"/>
        </w:rPr>
        <w:t>Construction of Crescent Hotel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0" w:lineRule="auto" w:line="276"/>
        <w:ind w:left="0" w:hanging="2"/>
        <w:jc w:val="both"/>
        <w:rPr>
          <w:rFonts w:ascii="Cambria" w:cs="Calibri" w:eastAsia="Tahoma" w:hAnsi="Cambria"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 xml:space="preserve">Client: </w:t>
      </w:r>
      <w:r>
        <w:rPr>
          <w:rFonts w:ascii="Cambria" w:cs="Calibri" w:eastAsia="Tahoma" w:hAnsi="Cambria"/>
          <w:sz w:val="22"/>
          <w:szCs w:val="22"/>
        </w:rPr>
        <w:t>Pasha Construction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0" w:lineRule="auto" w:line="276"/>
        <w:ind w:left="0" w:hanging="2"/>
        <w:jc w:val="both"/>
        <w:rPr>
          <w:rFonts w:ascii="Cambria" w:cs="Calibri" w:eastAsia="Tahoma" w:hAnsi="Cambria"/>
          <w:b/>
          <w:bCs/>
          <w:sz w:val="22"/>
          <w:szCs w:val="22"/>
        </w:rPr>
      </w:pPr>
      <w:r>
        <w:rPr>
          <w:rFonts w:ascii="Cambria" w:cs="Calibri" w:eastAsia="Tahoma" w:hAnsi="Cambria"/>
          <w:b/>
          <w:bCs/>
          <w:sz w:val="22"/>
          <w:szCs w:val="22"/>
        </w:rPr>
        <w:t>Job Description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 xml:space="preserve">Inspection of all welding activities as per approved drawings and Inspection Plan for structural steel construction 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Preparation of welding reports for the visually accepted welds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Inspecting calibration of welding equipment</w:t>
      </w:r>
    </w:p>
    <w:p>
      <w:pPr>
        <w:pStyle w:val="style0"/>
        <w:ind w:left="0" w:leftChars="0" w:firstLine="0" w:firstLineChars="0"/>
        <w:rPr>
          <w:rFonts w:ascii="Cambria" w:cs="Calibri" w:eastAsia="Tahoma" w:hAnsi="Cambria"/>
          <w:sz w:val="22"/>
          <w:szCs w:val="22"/>
        </w:rPr>
      </w:pP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f2f2f2"/>
        <w:spacing w:before="10" w:lineRule="auto" w:line="276"/>
        <w:ind w:left="0" w:hanging="2"/>
        <w:jc w:val="both"/>
        <w:rPr>
          <w:rFonts w:ascii="Cambria" w:cs="Calibri" w:eastAsia="Tahoma" w:hAnsi="Cambria"/>
          <w:b/>
          <w:sz w:val="22"/>
          <w:szCs w:val="22"/>
        </w:rPr>
      </w:pPr>
      <w:r>
        <w:rPr>
          <w:rFonts w:ascii="Cambria" w:cs="Calibri" w:eastAsia="Tahoma" w:hAnsi="Cambria"/>
          <w:b/>
          <w:color w:val="000000"/>
          <w:sz w:val="22"/>
          <w:szCs w:val="22"/>
        </w:rPr>
        <w:t>P</w:t>
      </w:r>
      <w:r>
        <w:rPr>
          <w:rFonts w:ascii="Cambria" w:cs="Calibri" w:eastAsia="Tahoma" w:hAnsi="Cambria"/>
          <w:b/>
          <w:sz w:val="22"/>
          <w:szCs w:val="22"/>
        </w:rPr>
        <w:t>eriod: May 2020 - May 2021</w:t>
      </w:r>
    </w:p>
    <w:p>
      <w:pPr>
        <w:pStyle w:val="style0"/>
        <w:spacing w:lineRule="auto" w:line="276"/>
        <w:ind w:left="0" w:hanging="2"/>
        <w:rPr>
          <w:rFonts w:ascii="Cambria" w:cs="Calibri" w:eastAsia="Tahoma" w:hAnsi="Cambria"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 xml:space="preserve">TWI TURKEY MUHENDISLIK TICARET LIMITED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0" w:lineRule="auto" w:line="276"/>
        <w:ind w:left="0" w:hanging="2"/>
        <w:jc w:val="both"/>
        <w:rPr>
          <w:rFonts w:ascii="Cambria" w:cs="Calibri" w:eastAsia="Tahoma" w:hAnsi="Cambria"/>
          <w:b/>
          <w:color w:val="0070c0"/>
          <w:sz w:val="22"/>
          <w:szCs w:val="22"/>
        </w:rPr>
      </w:pPr>
      <w:r>
        <w:rPr>
          <w:rFonts w:ascii="Cambria" w:cs="Calibri" w:eastAsia="Tahoma" w:hAnsi="Cambria"/>
          <w:b/>
          <w:color w:val="0070c0"/>
          <w:sz w:val="22"/>
          <w:szCs w:val="22"/>
        </w:rPr>
        <w:t>Position: QA/QC Welding Inspector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0" w:lineRule="auto" w:line="240"/>
        <w:ind w:left="0" w:hanging="2"/>
        <w:jc w:val="both"/>
        <w:rPr>
          <w:rFonts w:ascii="Cambria" w:cs="Calibri" w:eastAsia="Tahoma" w:hAnsi="Cambria"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 xml:space="preserve">Project: </w:t>
      </w:r>
      <w:r>
        <w:rPr>
          <w:rFonts w:ascii="Cambria" w:cs="Calibri" w:eastAsia="Tahoma" w:hAnsi="Cambria"/>
          <w:sz w:val="22"/>
          <w:szCs w:val="22"/>
        </w:rPr>
        <w:t>HAOR Modernization and Reconstruction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0" w:lineRule="auto" w:line="240"/>
        <w:ind w:left="0" w:hanging="2"/>
        <w:jc w:val="both"/>
        <w:rPr>
          <w:rFonts w:ascii="Cambria" w:cs="Calibri" w:eastAsia="Tahoma" w:hAnsi="Cambria"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 xml:space="preserve">Client: </w:t>
      </w:r>
      <w:r>
        <w:rPr>
          <w:rFonts w:ascii="Cambria" w:cs="Calibri" w:eastAsia="Tahoma" w:hAnsi="Cambria"/>
          <w:sz w:val="22"/>
          <w:szCs w:val="22"/>
        </w:rPr>
        <w:t>Technicas</w:t>
      </w:r>
      <w:r>
        <w:rPr>
          <w:rFonts w:ascii="Cambria" w:cs="Calibri" w:eastAsia="Tahoma" w:hAnsi="Cambria"/>
          <w:sz w:val="22"/>
          <w:szCs w:val="22"/>
        </w:rPr>
        <w:t xml:space="preserve"> </w:t>
      </w:r>
      <w:r>
        <w:rPr>
          <w:rFonts w:ascii="Cambria" w:cs="Calibri" w:eastAsia="Tahoma" w:hAnsi="Cambria"/>
          <w:sz w:val="22"/>
          <w:szCs w:val="22"/>
        </w:rPr>
        <w:t>Reunidas</w:t>
      </w:r>
      <w:r>
        <w:rPr>
          <w:rFonts w:ascii="Cambria" w:cs="Calibri" w:eastAsia="Tahoma" w:hAnsi="Cambria"/>
          <w:sz w:val="22"/>
          <w:szCs w:val="22"/>
        </w:rPr>
        <w:t xml:space="preserve"> ,</w:t>
      </w:r>
      <w:r>
        <w:rPr>
          <w:rFonts w:ascii="Cambria" w:cs="Calibri" w:eastAsia="Tahoma" w:hAnsi="Cambria"/>
          <w:sz w:val="22"/>
          <w:szCs w:val="22"/>
        </w:rPr>
        <w:t xml:space="preserve"> SOCAR IPMT , SOCAR downstream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0" w:lineRule="auto" w:line="240"/>
        <w:ind w:left="0" w:leftChars="0" w:firstLine="0" w:firstLineChars="0"/>
        <w:jc w:val="both"/>
        <w:rPr>
          <w:rFonts w:ascii="Cambria" w:cs="Calibri" w:eastAsia="Tahoma" w:hAnsi="Cambria"/>
          <w:sz w:val="22"/>
          <w:szCs w:val="22"/>
        </w:rPr>
      </w:pP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 xml:space="preserve">Welding Inspection for piping welds in accordance with Piping isometric drawing and weld index 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Making inspections as per requirements of related ITPs for fabrication, installation of Piping Welding and Structural Welding (Before, during and after welding)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Ensure traceability for material and welding, verification of marking and documentation.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 xml:space="preserve">Witnessing Welder Qualification according to approved Pipework and Structural Procedures. 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Communicate quality or incompliance and notify concerned personnel for further actions and resolution.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Develop and maintain inspection reports.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 xml:space="preserve">Monitor that the welding repair works are carried out as per approved </w:t>
      </w:r>
      <w:r>
        <w:rPr>
          <w:rFonts w:ascii="Cambria" w:cs="Calibri" w:hAnsi="Cambria"/>
          <w:position w:val="0"/>
          <w:sz w:val="22"/>
          <w:szCs w:val="22"/>
        </w:rPr>
        <w:t>procedures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Work as a team under the supervision of the QC Welding Lead.</w:t>
      </w:r>
    </w:p>
    <w:p>
      <w:pPr>
        <w:pStyle w:val="style0"/>
        <w:ind w:left="0" w:hanging="2"/>
        <w:rPr>
          <w:rFonts w:ascii="Cambria" w:cs="Calibri" w:eastAsia="Tahoma" w:hAnsi="Cambria"/>
          <w:sz w:val="22"/>
          <w:szCs w:val="22"/>
        </w:rPr>
      </w:pPr>
      <w:r>
        <w:rPr>
          <w:rFonts w:ascii="Cambria" w:cs="Calibri" w:eastAsia="Tahoma" w:hAnsi="Cambria"/>
          <w:sz w:val="22"/>
          <w:szCs w:val="22"/>
        </w:rPr>
        <w:t xml:space="preserve">       </w:t>
      </w:r>
    </w:p>
    <w:p>
      <w:pPr>
        <w:pStyle w:val="style0"/>
        <w:shd w:val="clear" w:color="auto" w:fill="f2f2f2"/>
        <w:ind w:left="0" w:hanging="2"/>
        <w:rPr>
          <w:rFonts w:ascii="Cambria" w:cs="Calibri" w:eastAsia="Tahoma" w:hAnsi="Cambria"/>
          <w:b/>
          <w:bCs/>
          <w:sz w:val="22"/>
          <w:szCs w:val="22"/>
        </w:rPr>
      </w:pPr>
      <w:r>
        <w:rPr>
          <w:rFonts w:ascii="Cambria" w:cs="Calibri" w:eastAsia="Tahoma" w:hAnsi="Cambria"/>
          <w:b/>
          <w:bCs/>
          <w:sz w:val="22"/>
          <w:szCs w:val="22"/>
        </w:rPr>
        <w:t>Period: November 2019 to May 2020</w:t>
      </w:r>
    </w:p>
    <w:p>
      <w:pPr>
        <w:pStyle w:val="style0"/>
        <w:ind w:left="0" w:hanging="2"/>
        <w:rPr>
          <w:rFonts w:ascii="Cambria" w:cs="Calibri" w:eastAsia="Tahoma" w:hAnsi="Cambria"/>
          <w:b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>PROVIDENCE DOYCHT LIMITED MMC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0" w:lineRule="auto" w:line="276"/>
        <w:ind w:left="0" w:hanging="2"/>
        <w:jc w:val="both"/>
        <w:rPr>
          <w:rFonts w:ascii="Cambria" w:cs="Calibri" w:eastAsia="Tahoma" w:hAnsi="Cambria"/>
          <w:b/>
          <w:color w:val="0070c0"/>
          <w:sz w:val="22"/>
          <w:szCs w:val="22"/>
        </w:rPr>
      </w:pPr>
      <w:r>
        <w:rPr>
          <w:rFonts w:ascii="Cambria" w:cs="Calibri" w:eastAsia="Tahoma" w:hAnsi="Cambria"/>
          <w:b/>
          <w:color w:val="0070c0"/>
          <w:sz w:val="22"/>
          <w:szCs w:val="22"/>
        </w:rPr>
        <w:t>Position: QA/QC Material Inspector</w:t>
      </w:r>
    </w:p>
    <w:p>
      <w:pPr>
        <w:pStyle w:val="style0"/>
        <w:ind w:left="0" w:hanging="2"/>
        <w:rPr>
          <w:rFonts w:ascii="Cambria" w:cs="Calibri" w:eastAsia="Tahoma" w:hAnsi="Cambria"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 xml:space="preserve">Description: </w:t>
      </w:r>
      <w:r>
        <w:rPr>
          <w:rFonts w:ascii="Cambria" w:cs="Calibri" w:eastAsia="Tahoma" w:hAnsi="Cambria"/>
          <w:sz w:val="22"/>
          <w:szCs w:val="22"/>
        </w:rPr>
        <w:t xml:space="preserve">Construction of Modular Schools </w:t>
      </w:r>
    </w:p>
    <w:p>
      <w:pPr>
        <w:pStyle w:val="style0"/>
        <w:ind w:left="0" w:hanging="2"/>
        <w:rPr>
          <w:rFonts w:ascii="Cambria" w:cs="Calibri" w:eastAsia="Tahoma" w:hAnsi="Cambria"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 xml:space="preserve">Client: </w:t>
      </w:r>
      <w:r>
        <w:rPr>
          <w:rFonts w:ascii="Cambria" w:cs="Calibri" w:eastAsia="Tahoma" w:hAnsi="Cambria"/>
          <w:sz w:val="22"/>
          <w:szCs w:val="22"/>
        </w:rPr>
        <w:t>Ministry of Education Republic of Azerbaijan</w:t>
      </w:r>
    </w:p>
    <w:p>
      <w:pPr>
        <w:pStyle w:val="style0"/>
        <w:ind w:left="0" w:hanging="2"/>
        <w:rPr>
          <w:rFonts w:ascii="Cambria" w:cs="Calibri" w:eastAsia="Tahoma" w:hAnsi="Cambria"/>
          <w:sz w:val="22"/>
          <w:szCs w:val="22"/>
        </w:rPr>
      </w:pPr>
    </w:p>
    <w:p>
      <w:pPr>
        <w:pStyle w:val="style0"/>
        <w:ind w:left="0" w:hanging="2"/>
        <w:rPr>
          <w:rFonts w:ascii="Cambria" w:cs="Calibri" w:eastAsia="Tahoma" w:hAnsi="Cambria"/>
          <w:color w:val="000000"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>Job Description: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Incoming receiving, inspecting and acceptance of materials to the warehouse, delivery from the warehouse to the project sites as required.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Checking the conformity of the received items against the accompanying Vendor/Supplier documentation.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Preparation of Material Inspection reports (MIR) for the inspected items and formally issuing the report to the concerned personnel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 xml:space="preserve">Organization for storage of accepted materials and products </w:t>
      </w:r>
      <w:r>
        <w:rPr>
          <w:rFonts w:ascii="Cambria" w:cs="Calibri" w:hAnsi="Cambria"/>
          <w:position w:val="0"/>
          <w:sz w:val="22"/>
          <w:szCs w:val="22"/>
        </w:rPr>
        <w:t>in order to</w:t>
      </w:r>
      <w:r>
        <w:rPr>
          <w:rFonts w:ascii="Cambria" w:cs="Calibri" w:hAnsi="Cambria"/>
          <w:position w:val="0"/>
          <w:sz w:val="22"/>
          <w:szCs w:val="22"/>
        </w:rPr>
        <w:t xml:space="preserve"> prevent their damage and loss.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Organizing quarantining of rejected items to the quarantine zone, providing proper barricading and identification that the material has been quarantined.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 xml:space="preserve">Coordinating with the Preservation group to ensure that proper preservation activities are being carried out in accordance with the project agreed </w:t>
      </w:r>
      <w:r>
        <w:rPr>
          <w:rFonts w:ascii="Cambria" w:cs="Calibri" w:hAnsi="Cambria"/>
          <w:position w:val="0"/>
          <w:sz w:val="22"/>
          <w:szCs w:val="22"/>
        </w:rPr>
        <w:t>frequency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 xml:space="preserve">Accounting for the availability of stored material assets in the warehouse and maintaining reporting documentation on their movement. 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Ensuring the safety of material assets.</w:t>
      </w:r>
    </w:p>
    <w:p>
      <w:pPr>
        <w:pStyle w:val="style0"/>
        <w:ind w:left="0" w:hanging="2"/>
        <w:rPr>
          <w:rFonts w:ascii="Cambria" w:cs="Calibri" w:eastAsia="Tahoma" w:hAnsi="Cambria"/>
          <w:b/>
          <w:sz w:val="22"/>
          <w:szCs w:val="22"/>
        </w:rPr>
      </w:pPr>
    </w:p>
    <w:p>
      <w:pPr>
        <w:pStyle w:val="style0"/>
        <w:shd w:val="clear" w:color="auto" w:fill="f2f2f2"/>
        <w:ind w:left="0" w:hanging="2"/>
        <w:rPr>
          <w:rFonts w:ascii="Cambria" w:cs="Calibri" w:eastAsia="Tahoma" w:hAnsi="Cambria"/>
          <w:b/>
          <w:bCs/>
          <w:sz w:val="22"/>
          <w:szCs w:val="22"/>
        </w:rPr>
      </w:pPr>
      <w:r>
        <w:rPr>
          <w:rFonts w:ascii="Cambria" w:cs="Calibri" w:eastAsia="Tahoma" w:hAnsi="Cambria"/>
          <w:b/>
          <w:bCs/>
          <w:sz w:val="22"/>
          <w:szCs w:val="22"/>
        </w:rPr>
        <w:t>Period: February 2019 to August 2019</w:t>
      </w:r>
    </w:p>
    <w:p>
      <w:pPr>
        <w:pStyle w:val="style0"/>
        <w:ind w:left="0" w:hanging="2"/>
        <w:rPr>
          <w:rFonts w:ascii="Cambria" w:cs="Calibri" w:eastAsia="Tahoma" w:hAnsi="Cambria"/>
          <w:b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 xml:space="preserve">METALLUX GROUP MMC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0" w:lineRule="auto" w:line="276"/>
        <w:ind w:left="0" w:hanging="2"/>
        <w:jc w:val="both"/>
        <w:rPr>
          <w:rFonts w:ascii="Cambria" w:cs="Calibri" w:eastAsia="Tahoma" w:hAnsi="Cambria"/>
          <w:b/>
          <w:color w:val="0070c0"/>
          <w:sz w:val="22"/>
          <w:szCs w:val="22"/>
        </w:rPr>
      </w:pPr>
      <w:r>
        <w:rPr>
          <w:rFonts w:ascii="Cambria" w:cs="Calibri" w:eastAsia="Tahoma" w:hAnsi="Cambria"/>
          <w:b/>
          <w:color w:val="0070c0"/>
          <w:sz w:val="22"/>
          <w:szCs w:val="22"/>
        </w:rPr>
        <w:t xml:space="preserve">Position: QA/QC Welding Inspector  </w:t>
      </w:r>
    </w:p>
    <w:p>
      <w:pPr>
        <w:pStyle w:val="style0"/>
        <w:ind w:left="0" w:hanging="2"/>
        <w:rPr>
          <w:rFonts w:ascii="Cambria" w:cs="Calibri" w:eastAsia="Tahoma" w:hAnsi="Cambria"/>
          <w:color w:val="000000"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>Job Description: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Inspection of site welding activities (fit-up, during welding and final visual inspection) in accordance with procedures, specifications, drawings, and ITP’s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Monitoring the quality of the overall structural construction activities within the scope of work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Preparation of Welding Visual Inspection reports and providing NDE request to the concerned personnel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>Communicate quality or incompliance and notify concerned personnel for further actions and resolution.</w:t>
      </w:r>
    </w:p>
    <w:p>
      <w:pPr>
        <w:pStyle w:val="style0"/>
        <w:numPr>
          <w:ilvl w:val="0"/>
          <w:numId w:val="1"/>
        </w:numPr>
        <w:suppressAutoHyphens w:val="false"/>
        <w:spacing w:lineRule="auto" w:line="240"/>
        <w:ind w:leftChars="0" w:firstLineChars="0"/>
        <w:jc w:val="both"/>
        <w:textAlignment w:val="auto"/>
        <w:outlineLvl w:val="9"/>
        <w:rPr>
          <w:rFonts w:ascii="Cambria" w:cs="Calibri" w:hAnsi="Cambria"/>
          <w:position w:val="0"/>
          <w:sz w:val="22"/>
          <w:szCs w:val="22"/>
        </w:rPr>
      </w:pPr>
      <w:r>
        <w:rPr>
          <w:rFonts w:ascii="Cambria" w:cs="Calibri" w:hAnsi="Cambria"/>
          <w:position w:val="0"/>
          <w:sz w:val="22"/>
          <w:szCs w:val="22"/>
        </w:rPr>
        <w:t xml:space="preserve">Monitor that the welding repair works are carried out as per approved </w:t>
      </w:r>
      <w:r>
        <w:rPr>
          <w:rFonts w:ascii="Cambria" w:cs="Calibri" w:hAnsi="Cambria"/>
          <w:position w:val="0"/>
          <w:sz w:val="22"/>
          <w:szCs w:val="22"/>
        </w:rPr>
        <w:t>procedures</w:t>
      </w:r>
    </w:p>
    <w:p>
      <w:pPr>
        <w:pStyle w:val="style0"/>
        <w:ind w:left="0" w:leftChars="0" w:firstLine="0" w:firstLineChars="0"/>
        <w:rPr>
          <w:rFonts w:ascii="Cambria" w:cs="Calibri" w:eastAsia="Tahoma" w:hAnsi="Cambria"/>
          <w:sz w:val="22"/>
          <w:szCs w:val="22"/>
        </w:rPr>
      </w:pPr>
    </w:p>
    <w:p>
      <w:pPr>
        <w:pStyle w:val="style0"/>
        <w:shd w:val="clear" w:color="auto" w:fill="f2f2f2"/>
        <w:ind w:left="0" w:hanging="2"/>
        <w:rPr>
          <w:rFonts w:ascii="Cambria" w:cs="Calibri" w:eastAsia="Tahoma" w:hAnsi="Cambria"/>
          <w:b/>
          <w:bCs/>
          <w:sz w:val="22"/>
          <w:szCs w:val="22"/>
        </w:rPr>
      </w:pPr>
      <w:r>
        <w:rPr>
          <w:rFonts w:ascii="Cambria" w:cs="Calibri" w:eastAsia="Tahoma" w:hAnsi="Cambria"/>
          <w:b/>
          <w:bCs/>
          <w:sz w:val="22"/>
          <w:szCs w:val="22"/>
        </w:rPr>
        <w:t>Period: July 2017 to October 2018</w:t>
      </w:r>
    </w:p>
    <w:p>
      <w:pPr>
        <w:pStyle w:val="style0"/>
        <w:ind w:left="0" w:hanging="2"/>
        <w:rPr>
          <w:rFonts w:ascii="Cambria" w:cs="Calibri" w:eastAsia="Tahoma" w:hAnsi="Cambria"/>
          <w:b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 xml:space="preserve">FLEX CONSULTING SERVICES MMC </w:t>
      </w:r>
    </w:p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before="10" w:lineRule="auto" w:line="276"/>
        <w:ind w:left="0" w:hanging="2"/>
        <w:jc w:val="both"/>
        <w:rPr>
          <w:rFonts w:ascii="Cambria" w:cs="Calibri" w:eastAsia="Tahoma" w:hAnsi="Cambria"/>
          <w:b/>
          <w:color w:val="0070c0"/>
          <w:sz w:val="22"/>
          <w:szCs w:val="22"/>
        </w:rPr>
      </w:pPr>
      <w:r>
        <w:rPr>
          <w:rFonts w:ascii="Cambria" w:cs="Calibri" w:eastAsia="Tahoma" w:hAnsi="Cambria"/>
          <w:b/>
          <w:color w:val="0070c0"/>
          <w:sz w:val="22"/>
          <w:szCs w:val="22"/>
        </w:rPr>
        <w:t xml:space="preserve">Position: Welder </w:t>
      </w:r>
    </w:p>
    <w:p>
      <w:pPr>
        <w:pStyle w:val="style0"/>
        <w:ind w:left="0" w:hanging="2"/>
        <w:rPr>
          <w:rFonts w:ascii="Cambria" w:cs="Calibri" w:eastAsia="Tahoma" w:hAnsi="Cambria"/>
          <w:b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 xml:space="preserve">Description: </w:t>
      </w:r>
      <w:r>
        <w:rPr>
          <w:rFonts w:ascii="Cambria" w:cs="Calibri" w:eastAsia="Tahoma" w:hAnsi="Cambria"/>
          <w:sz w:val="22"/>
          <w:szCs w:val="22"/>
        </w:rPr>
        <w:t>Construction of Modular Schools</w:t>
      </w:r>
      <w:r>
        <w:rPr>
          <w:rFonts w:ascii="Cambria" w:cs="Calibri" w:eastAsia="Tahoma" w:hAnsi="Cambria"/>
          <w:b/>
          <w:sz w:val="22"/>
          <w:szCs w:val="22"/>
        </w:rPr>
        <w:t xml:space="preserve"> </w:t>
      </w:r>
    </w:p>
    <w:p>
      <w:pPr>
        <w:pStyle w:val="style0"/>
        <w:ind w:left="0" w:hanging="2"/>
        <w:rPr>
          <w:rFonts w:ascii="Cambria" w:cs="Calibri" w:eastAsia="Tahoma" w:hAnsi="Cambria"/>
          <w:b/>
          <w:sz w:val="22"/>
          <w:szCs w:val="22"/>
        </w:rPr>
      </w:pPr>
      <w:r>
        <w:rPr>
          <w:rFonts w:ascii="Cambria" w:cs="Calibri" w:eastAsia="Tahoma" w:hAnsi="Cambria"/>
          <w:b/>
          <w:sz w:val="22"/>
          <w:szCs w:val="22"/>
        </w:rPr>
        <w:t xml:space="preserve">Client: Ministry of Education Republic of Azerbaijan </w:t>
      </w:r>
    </w:p>
    <w:p>
      <w:pPr>
        <w:pStyle w:val="style0"/>
        <w:ind w:left="0" w:hanging="2"/>
        <w:rPr>
          <w:rFonts w:ascii="Cambria" w:cs="Calibri" w:eastAsia="Tahoma" w:hAnsi="Cambria"/>
          <w:b/>
          <w:sz w:val="22"/>
          <w:szCs w:val="22"/>
        </w:rPr>
      </w:pPr>
    </w:p>
    <w:p>
      <w:pPr>
        <w:pStyle w:val="style48"/>
        <w:shd w:val="clear" w:color="auto" w:fill="00ffff"/>
        <w:suppressAutoHyphens w:val="false"/>
        <w:spacing w:before="120" w:after="0" w:lineRule="auto" w:line="240"/>
        <w:textAlignment w:val="auto"/>
        <w:outlineLvl w:val="9"/>
        <w:rPr>
          <w:rFonts w:ascii="Cambria" w:cs="Arial" w:hAnsi="Cambria"/>
          <w:b/>
          <w:bCs/>
          <w:color w:val="7030a0"/>
          <w:spacing w:val="30"/>
          <w:position w:val="0"/>
          <w:szCs w:val="24"/>
        </w:rPr>
      </w:pPr>
      <w:r>
        <w:rPr>
          <w:rFonts w:ascii="Cambria" w:cs="Arial" w:hAnsi="Cambria"/>
          <w:b/>
          <w:bCs/>
          <w:color w:val="7030a0"/>
          <w:spacing w:val="30"/>
          <w:position w:val="0"/>
          <w:szCs w:val="24"/>
        </w:rPr>
        <w:t>LANGUAGES:</w:t>
      </w:r>
    </w:p>
    <w:p>
      <w:pPr>
        <w:pStyle w:val="style0"/>
        <w:ind w:left="0" w:hanging="2"/>
        <w:rPr>
          <w:rFonts w:ascii="Cambria" w:cs="Calibri" w:eastAsia="Tahoma" w:hAnsi="Cambria"/>
          <w:sz w:val="20"/>
          <w:szCs w:val="2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40"/>
        <w:ind w:left="0" w:hanging="2"/>
        <w:rPr>
          <w:rFonts w:ascii="Cambria" w:cs="Calibri" w:eastAsia="Arial" w:hAnsi="Cambria"/>
          <w:color w:val="000000"/>
          <w:sz w:val="22"/>
          <w:szCs w:val="22"/>
        </w:rPr>
      </w:pPr>
      <w:r>
        <w:rPr>
          <w:rFonts w:ascii="Cambria" w:cs="Calibri" w:eastAsia="Arial" w:hAnsi="Cambria"/>
          <w:color w:val="000000"/>
          <w:sz w:val="22"/>
          <w:szCs w:val="22"/>
        </w:rPr>
        <w:t>Azerbaijani -                              Native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40"/>
        <w:ind w:left="0" w:hanging="2"/>
        <w:rPr>
          <w:rFonts w:ascii="Cambria" w:cs="Calibri" w:eastAsia="Arial" w:hAnsi="Cambria"/>
          <w:sz w:val="22"/>
          <w:szCs w:val="22"/>
        </w:rPr>
      </w:pPr>
      <w:r>
        <w:rPr>
          <w:rFonts w:ascii="Cambria" w:cs="Calibri" w:eastAsia="Arial" w:hAnsi="Cambria"/>
          <w:color w:val="000000"/>
          <w:sz w:val="22"/>
          <w:szCs w:val="22"/>
        </w:rPr>
        <w:t xml:space="preserve">English –                                   </w:t>
      </w:r>
      <w:r>
        <w:rPr>
          <w:rFonts w:ascii="Cambria" w:cs="Calibri" w:eastAsia="Arial" w:hAnsi="Cambria"/>
          <w:sz w:val="22"/>
          <w:szCs w:val="22"/>
        </w:rPr>
        <w:t xml:space="preserve">Good </w:t>
      </w:r>
      <w:r>
        <w:rPr>
          <w:rFonts w:ascii="Cambria" w:cs="Calibri" w:eastAsia="Arial" w:hAnsi="Cambria"/>
          <w:sz w:val="22"/>
          <w:szCs w:val="22"/>
        </w:rPr>
        <w:t>writing ,</w:t>
      </w:r>
      <w:r>
        <w:rPr>
          <w:rFonts w:ascii="Cambria" w:cs="Calibri" w:eastAsia="Arial" w:hAnsi="Cambria"/>
          <w:sz w:val="22"/>
          <w:szCs w:val="22"/>
        </w:rPr>
        <w:t xml:space="preserve"> reading and speaking skills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40"/>
        <w:ind w:left="0" w:hanging="2"/>
        <w:rPr>
          <w:rFonts w:ascii="Cambria" w:cs="Calibri" w:eastAsia="Arial" w:hAnsi="Cambria"/>
          <w:color w:val="000000"/>
          <w:sz w:val="22"/>
          <w:szCs w:val="22"/>
        </w:rPr>
      </w:pPr>
      <w:r>
        <w:rPr>
          <w:rFonts w:ascii="Cambria" w:cs="Calibri" w:eastAsia="Arial" w:hAnsi="Cambria"/>
          <w:color w:val="000000"/>
          <w:sz w:val="22"/>
          <w:szCs w:val="22"/>
        </w:rPr>
        <w:t xml:space="preserve">Russian -                                    </w:t>
      </w:r>
      <w:r>
        <w:rPr>
          <w:rFonts w:cs="Calibri" w:eastAsia="Arial" w:hAnsi="Cambria"/>
          <w:color w:val="000000"/>
          <w:sz w:val="22"/>
          <w:szCs w:val="22"/>
        </w:rPr>
        <w:t xml:space="preserve">Good </w:t>
      </w:r>
      <w:r>
        <w:rPr>
          <w:rFonts w:cs="Calibri" w:eastAsia="Arial" w:hAnsi="Cambria"/>
          <w:color w:val="000000"/>
          <w:sz w:val="22"/>
          <w:szCs w:val="22"/>
        </w:rPr>
        <w:t xml:space="preserve">writing </w:t>
      </w:r>
      <w:r>
        <w:rPr>
          <w:rFonts w:ascii="Cambria" w:cs="Calibri" w:eastAsia="Arial" w:hAnsi="Cambria"/>
          <w:sz w:val="22"/>
          <w:szCs w:val="22"/>
        </w:rPr>
        <w:t>,</w:t>
      </w:r>
      <w:r>
        <w:rPr>
          <w:rFonts w:cs="Calibri" w:eastAsia="Arial" w:hAnsi="Cambria"/>
          <w:color w:val="000000"/>
          <w:sz w:val="22"/>
          <w:szCs w:val="22"/>
        </w:rPr>
        <w:t xml:space="preserve"> reading and speaking skills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40"/>
        <w:ind w:left="0" w:hanging="2"/>
        <w:rPr>
          <w:rFonts w:ascii="Cambria" w:cs="Calibri" w:eastAsia="Arial" w:hAnsi="Cambria"/>
          <w:color w:val="000000"/>
          <w:sz w:val="22"/>
          <w:szCs w:val="22"/>
        </w:rPr>
      </w:pPr>
      <w:r>
        <w:rPr>
          <w:rFonts w:ascii="Cambria" w:cs="Calibri" w:eastAsia="Arial" w:hAnsi="Cambria"/>
          <w:color w:val="000000"/>
          <w:sz w:val="22"/>
          <w:szCs w:val="22"/>
        </w:rPr>
        <w:t xml:space="preserve">Turkish -                                    </w:t>
      </w:r>
      <w:r>
        <w:rPr>
          <w:rFonts w:ascii="Cambria" w:cs="Calibri" w:eastAsia="Arial" w:hAnsi="Cambria"/>
          <w:sz w:val="22"/>
          <w:szCs w:val="22"/>
        </w:rPr>
        <w:t xml:space="preserve">Excellent </w:t>
      </w:r>
      <w:r>
        <w:rPr>
          <w:rFonts w:ascii="Cambria" w:cs="Calibri" w:eastAsia="Arial" w:hAnsi="Cambria"/>
          <w:sz w:val="22"/>
          <w:szCs w:val="22"/>
        </w:rPr>
        <w:t>writing ,reading</w:t>
      </w:r>
      <w:r>
        <w:rPr>
          <w:rFonts w:ascii="Cambria" w:cs="Calibri" w:eastAsia="Arial" w:hAnsi="Cambria"/>
          <w:sz w:val="22"/>
          <w:szCs w:val="22"/>
        </w:rPr>
        <w:t>, and speaking skills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hd w:val="clear" w:color="auto" w:fill="ffffff"/>
        <w:spacing w:before="120" w:lineRule="auto" w:line="240"/>
        <w:ind w:left="0" w:hanging="2"/>
        <w:rPr>
          <w:rFonts w:ascii="Cambria" w:cs="Calibri" w:eastAsia="Arial" w:hAnsi="Cambria"/>
          <w:color w:val="7030a0"/>
        </w:rPr>
      </w:pPr>
    </w:p>
    <w:p>
      <w:pPr>
        <w:pStyle w:val="style48"/>
        <w:shd w:val="clear" w:color="auto" w:fill="00ffff"/>
        <w:suppressAutoHyphens w:val="false"/>
        <w:spacing w:before="120" w:after="0" w:lineRule="auto" w:line="240"/>
        <w:textAlignment w:val="auto"/>
        <w:outlineLvl w:val="9"/>
        <w:rPr>
          <w:rFonts w:ascii="Cambria" w:cs="Arial" w:hAnsi="Cambria"/>
          <w:b/>
          <w:bCs/>
          <w:color w:val="7030a0"/>
          <w:spacing w:val="30"/>
          <w:position w:val="0"/>
          <w:szCs w:val="24"/>
        </w:rPr>
      </w:pPr>
      <w:r>
        <w:rPr>
          <w:rFonts w:ascii="Cambria" w:cs="Arial" w:hAnsi="Cambria"/>
          <w:b/>
          <w:bCs/>
          <w:color w:val="7030a0"/>
          <w:spacing w:val="30"/>
          <w:position w:val="0"/>
          <w:szCs w:val="24"/>
        </w:rPr>
        <w:t>COMPUTER SKILLS:</w:t>
      </w:r>
    </w:p>
    <w:p>
      <w:pPr>
        <w:pStyle w:val="style0"/>
        <w:ind w:left="0" w:hanging="2"/>
        <w:rPr>
          <w:rFonts w:ascii="Cambria" w:cs="Calibri" w:eastAsia="Tahoma" w:hAnsi="Cambria"/>
          <w:sz w:val="20"/>
          <w:szCs w:val="20"/>
        </w:rPr>
      </w:pP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ind w:left="0" w:hanging="2"/>
        <w:rPr>
          <w:rFonts w:ascii="Cambria" w:cs="Calibri" w:eastAsia="Arial" w:hAnsi="Cambria"/>
          <w:color w:val="000000"/>
          <w:sz w:val="22"/>
          <w:szCs w:val="22"/>
        </w:rPr>
      </w:pPr>
      <w:r>
        <w:rPr>
          <w:rFonts w:ascii="Cambria" w:cs="Calibri" w:eastAsia="Arial" w:hAnsi="Cambria"/>
          <w:color w:val="000000"/>
          <w:sz w:val="22"/>
          <w:szCs w:val="22"/>
        </w:rPr>
        <w:t xml:space="preserve">MS Office 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ind w:left="0" w:hanging="2"/>
        <w:rPr>
          <w:rFonts w:ascii="Cambria" w:cs="Calibri" w:eastAsia="Arial" w:hAnsi="Cambria"/>
          <w:color w:val="000000"/>
          <w:sz w:val="22"/>
          <w:szCs w:val="22"/>
        </w:rPr>
      </w:pPr>
      <w:r>
        <w:rPr>
          <w:rFonts w:ascii="Cambria" w:cs="Calibri" w:eastAsia="Arial" w:hAnsi="Cambria"/>
          <w:color w:val="000000"/>
          <w:sz w:val="22"/>
          <w:szCs w:val="22"/>
        </w:rPr>
        <w:t>Microsoft Outlook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ind w:left="0" w:hanging="2"/>
        <w:rPr>
          <w:rFonts w:ascii="Cambria" w:cs="Calibri" w:eastAsia="Arial" w:hAnsi="Cambria"/>
          <w:color w:val="000000"/>
          <w:sz w:val="22"/>
          <w:szCs w:val="22"/>
        </w:rPr>
      </w:pPr>
      <w:r>
        <w:rPr>
          <w:rFonts w:ascii="Cambria" w:cs="Calibri" w:eastAsia="Arial" w:hAnsi="Cambria"/>
          <w:color w:val="000000"/>
          <w:sz w:val="22"/>
          <w:szCs w:val="22"/>
        </w:rPr>
        <w:t xml:space="preserve">Paint / Paint </w:t>
      </w:r>
      <w:r>
        <w:rPr>
          <w:rFonts w:ascii="Cambria" w:cs="Calibri" w:eastAsia="Arial" w:hAnsi="Cambria"/>
          <w:color w:val="000000"/>
          <w:sz w:val="22"/>
          <w:szCs w:val="22"/>
        </w:rPr>
        <w:t>3D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ind w:left="0" w:hanging="2"/>
        <w:rPr>
          <w:rFonts w:ascii="Cambria" w:cs="Calibri" w:eastAsia="Arial" w:hAnsi="Cambria"/>
          <w:color w:val="000000"/>
          <w:sz w:val="22"/>
          <w:szCs w:val="22"/>
        </w:rPr>
      </w:pPr>
      <w:r>
        <w:rPr>
          <w:rFonts w:ascii="Cambria" w:cs="Calibri" w:eastAsia="Arial" w:hAnsi="Cambria"/>
          <w:color w:val="000000"/>
          <w:sz w:val="22"/>
          <w:szCs w:val="22"/>
        </w:rPr>
        <w:t>NAVIS E3D models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ind w:left="0" w:hanging="2"/>
        <w:rPr>
          <w:rFonts w:ascii="Cambria" w:cs="Calibri" w:eastAsia="Arial" w:hAnsi="Cambria"/>
          <w:color w:val="000000"/>
          <w:sz w:val="22"/>
          <w:szCs w:val="22"/>
        </w:rPr>
      </w:pPr>
      <w:r>
        <w:rPr>
          <w:rFonts w:ascii="Cambria" w:cs="Calibri" w:eastAsia="Arial" w:hAnsi="Cambria"/>
          <w:color w:val="000000"/>
          <w:sz w:val="22"/>
          <w:szCs w:val="22"/>
        </w:rPr>
        <w:t>AutoCAD 2D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0" w:leftChars="0" w:firstLine="0" w:firstLineChars="0"/>
        <w:rPr>
          <w:rFonts w:ascii="Cambria" w:cs="Calibri" w:eastAsia="Arial" w:hAnsi="Cambria"/>
          <w:color w:val="000000"/>
          <w:sz w:val="22"/>
          <w:szCs w:val="22"/>
        </w:rPr>
      </w:pPr>
    </w:p>
    <w:p>
      <w:pPr>
        <w:pStyle w:val="style48"/>
        <w:shd w:val="clear" w:color="auto" w:fill="00ffff"/>
        <w:spacing w:before="120" w:after="0" w:lineRule="auto" w:line="240"/>
        <w:ind w:left="360" w:hanging="360"/>
        <w:rPr>
          <w:rFonts w:ascii="Cambria" w:cs="Arial" w:hAnsi="Cambria"/>
          <w:b/>
          <w:bCs/>
          <w:color w:val="7030a0"/>
          <w:spacing w:val="30"/>
          <w:szCs w:val="24"/>
        </w:rPr>
      </w:pPr>
      <w:r>
        <w:rPr>
          <w:rFonts w:ascii="Cambria" w:cs="Arial" w:hAnsi="Cambria"/>
          <w:b/>
          <w:bCs/>
          <w:color w:val="7030a0"/>
          <w:spacing w:val="30"/>
          <w:szCs w:val="24"/>
        </w:rPr>
        <w:t>DECLARATION:</w:t>
      </w:r>
    </w:p>
    <w:p>
      <w:pPr>
        <w:pStyle w:val="style0"/>
        <w:ind w:left="0" w:hanging="2"/>
        <w:rPr>
          <w:rFonts w:ascii="Cambria" w:hAnsi="Cambria"/>
          <w:color w:val="000000"/>
        </w:rPr>
      </w:pPr>
    </w:p>
    <w:p>
      <w:pPr>
        <w:pStyle w:val="style0"/>
        <w:tabs>
          <w:tab w:val="left" w:leader="none" w:pos="720"/>
        </w:tabs>
        <w:autoSpaceDE w:val="false"/>
        <w:ind w:left="0" w:hanging="2"/>
        <w:rPr>
          <w:rFonts w:ascii="Cambria" w:cs="Calibri" w:eastAsia="Arial" w:hAnsi="Cambria"/>
          <w:color w:val="000000"/>
          <w:sz w:val="22"/>
          <w:szCs w:val="22"/>
        </w:rPr>
      </w:pPr>
      <w:r>
        <w:rPr>
          <w:rFonts w:ascii="Cambria" w:cs="Calibri" w:eastAsia="Arial" w:hAnsi="Cambria"/>
          <w:color w:val="000000"/>
          <w:sz w:val="22"/>
          <w:szCs w:val="22"/>
        </w:rPr>
        <w:t xml:space="preserve">I hereby declare that the above-mentioned information is correct up to my knowledge and I bear the responsibility for the correctness of the above-mentioned particulars.                           </w:t>
      </w:r>
    </w:p>
    <w:p>
      <w:pPr>
        <w:pStyle w:val="style0"/>
        <w:ind w:left="3" w:hanging="5"/>
        <w:jc w:val="right"/>
        <w:rPr>
          <w:rFonts w:ascii="Cambria" w:hAnsi="Cambria"/>
          <w:color w:val="002060"/>
          <w:sz w:val="40"/>
        </w:rPr>
      </w:pPr>
      <w:r>
        <w:rPr>
          <w:rFonts w:ascii="Cambria" w:hAnsi="Cambria"/>
          <w:color w:val="000000"/>
          <w:sz w:val="52"/>
        </w:rPr>
        <w:t xml:space="preserve">Binnat </w:t>
      </w:r>
      <w:r>
        <w:rPr>
          <w:rFonts w:ascii="Cambria" w:hAnsi="Cambria"/>
          <w:color w:val="000000"/>
          <w:sz w:val="52"/>
        </w:rPr>
        <w:t>Jafarov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0" w:leftChars="0" w:firstLine="0" w:firstLineChars="0"/>
        <w:rPr>
          <w:rFonts w:ascii="Cambria" w:cs="Calibri" w:eastAsia="Arial" w:hAnsi="Cambria"/>
          <w:color w:val="000000"/>
          <w:sz w:val="22"/>
          <w:szCs w:val="22"/>
        </w:rPr>
      </w:pPr>
    </w:p>
    <w:p>
      <w:pPr>
        <w:pStyle w:val="style0"/>
        <w:ind w:left="0" w:hanging="2"/>
        <w:rPr>
          <w:rFonts w:ascii="Cambria" w:cs="Calibri" w:eastAsia="Tahoma" w:hAnsi="Cambria"/>
          <w:sz w:val="20"/>
          <w:szCs w:val="20"/>
        </w:rPr>
      </w:pPr>
    </w:p>
    <w:sectPr>
      <w:headerReference w:type="even" r:id="rId3"/>
      <w:headerReference w:type="default" r:id="rId4"/>
      <w:footerReference w:type="even" r:id="rId5"/>
      <w:footerReference w:type="default" r:id="rId6"/>
      <w:headerReference w:type="first" r:id="rId7"/>
      <w:pgSz w:w="11909" w:h="16834" w:orient="portrait"/>
      <w:pgMar w:top="1134" w:right="1277" w:bottom="913" w:left="1276" w:header="720" w:footer="720" w:gutter="0"/>
      <w:pgBorders w:zOrder="front" w:display="allPages"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swiss"/>
    <w:pitch w:val="variable"/>
    <w:sig w:usb0="00000003" w:usb1="0200E0A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002020204"/>
    <w:charset w:val="00"/>
    <w:family w:val="swiss"/>
    <w:pitch w:val="variable"/>
    <w:sig w:usb0="00000687" w:usb1="00000000" w:usb2="00000000" w:usb3="00000000" w:csb0="0000009F" w:csb1="00000000"/>
  </w:font>
  <w:font w:name="Tw Cen MT">
    <w:altName w:val="Tw Cen MT"/>
    <w:panose1 w:val="020b0602020001020603"/>
    <w:charset w:val="00"/>
    <w:family w:val="swiss"/>
    <w:pitch w:val="variable"/>
    <w:sig w:usb0="00000007" w:usb1="00000000" w:usb2="00000000" w:usb3="00000000" w:csb0="00000003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ind w:left="0" w:hanging="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320"/>
        <w:tab w:val="right" w:leader="none" w:pos="8640"/>
        <w:tab w:val="right" w:leader="none" w:pos="9747"/>
      </w:tabs>
      <w:spacing w:lineRule="auto" w:line="240"/>
      <w:ind w:left="0" w:hanging="2"/>
      <w:rPr>
        <w:rFonts w:ascii="Tahoma" w:cs="Tahoma" w:eastAsia="Tahoma" w:hAnsi="Tahoma"/>
        <w:color w:val="000000"/>
        <w:sz w:val="16"/>
        <w:szCs w:val="16"/>
      </w:rPr>
    </w:pPr>
    <w:r>
      <w:rPr>
        <w:rFonts w:ascii="Tahoma" w:cs="Tahoma" w:eastAsia="Tahoma" w:hAnsi="Tahoma"/>
        <w:color w:val="000000"/>
        <w:sz w:val="16"/>
        <w:szCs w:val="16"/>
      </w:rPr>
      <w:tab/>
    </w:r>
    <w:r>
      <w:rPr>
        <w:rFonts w:ascii="Tahoma" w:cs="Tahoma" w:eastAsia="Tahoma" w:hAnsi="Tahoma"/>
        <w:color w:val="000000"/>
        <w:sz w:val="16"/>
        <w:szCs w:val="16"/>
      </w:rPr>
      <w:t xml:space="preserve">Page </w:t>
    </w:r>
    <w:r>
      <w:rPr>
        <w:rFonts w:ascii="Tahoma" w:cs="Tahoma" w:eastAsia="Tahoma" w:hAnsi="Tahoma"/>
        <w:color w:val="000000"/>
        <w:sz w:val="16"/>
        <w:szCs w:val="16"/>
      </w:rPr>
      <w:fldChar w:fldCharType="begin"/>
    </w:r>
    <w:r>
      <w:rPr>
        <w:rFonts w:ascii="Tahoma" w:cs="Tahoma" w:eastAsia="Tahoma" w:hAnsi="Tahoma"/>
        <w:color w:val="000000"/>
        <w:sz w:val="16"/>
        <w:szCs w:val="16"/>
      </w:rPr>
      <w:instrText>PAGE</w:instrText>
    </w:r>
    <w:r>
      <w:rPr>
        <w:rFonts w:ascii="Tahoma" w:cs="Tahoma" w:eastAsia="Tahoma" w:hAnsi="Tahoma"/>
        <w:color w:val="000000"/>
        <w:sz w:val="16"/>
        <w:szCs w:val="16"/>
      </w:rPr>
      <w:fldChar w:fldCharType="separate"/>
    </w:r>
    <w:r>
      <w:rPr>
        <w:rFonts w:ascii="Tahoma" w:cs="Tahoma" w:eastAsia="Tahoma" w:hAnsi="Tahoma"/>
        <w:noProof/>
        <w:color w:val="000000"/>
        <w:sz w:val="16"/>
        <w:szCs w:val="16"/>
      </w:rPr>
      <w:t>1</w:t>
    </w:r>
    <w:r>
      <w:rPr>
        <w:rFonts w:ascii="Tahoma" w:cs="Tahoma" w:eastAsia="Tahoma" w:hAnsi="Tahoma"/>
        <w:color w:val="000000"/>
        <w:sz w:val="16"/>
        <w:szCs w:val="16"/>
      </w:rPr>
      <w:fldChar w:fldCharType="end"/>
    </w:r>
    <w:r>
      <w:rPr>
        <w:rFonts w:ascii="Tahoma" w:cs="Tahoma" w:eastAsia="Tahoma" w:hAnsi="Tahoma"/>
        <w:color w:val="000000"/>
        <w:sz w:val="16"/>
        <w:szCs w:val="16"/>
      </w:rPr>
      <w:t xml:space="preserve"> / </w:t>
    </w:r>
    <w:r>
      <w:rPr>
        <w:rFonts w:ascii="Tahoma" w:cs="Tahoma" w:eastAsia="Tahoma" w:hAnsi="Tahoma"/>
        <w:color w:val="000000"/>
        <w:sz w:val="16"/>
        <w:szCs w:val="16"/>
      </w:rPr>
      <w:fldChar w:fldCharType="begin"/>
    </w:r>
    <w:r>
      <w:rPr>
        <w:rFonts w:ascii="Tahoma" w:cs="Tahoma" w:eastAsia="Tahoma" w:hAnsi="Tahoma"/>
        <w:color w:val="000000"/>
        <w:sz w:val="16"/>
        <w:szCs w:val="16"/>
      </w:rPr>
      <w:instrText>NUMPAGES</w:instrText>
    </w:r>
    <w:r>
      <w:rPr>
        <w:rFonts w:ascii="Tahoma" w:cs="Tahoma" w:eastAsia="Tahoma" w:hAnsi="Tahoma"/>
        <w:color w:val="000000"/>
        <w:sz w:val="16"/>
        <w:szCs w:val="16"/>
      </w:rPr>
      <w:fldChar w:fldCharType="separate"/>
    </w:r>
    <w:r>
      <w:rPr>
        <w:rFonts w:ascii="Tahoma" w:cs="Tahoma" w:eastAsia="Tahoma" w:hAnsi="Tahoma"/>
        <w:noProof/>
        <w:color w:val="000000"/>
        <w:sz w:val="16"/>
        <w:szCs w:val="16"/>
      </w:rPr>
      <w:t>2</w:t>
    </w:r>
    <w:r>
      <w:rPr>
        <w:rFonts w:ascii="Tahoma" w:cs="Tahoma" w:eastAsia="Tahoma" w:hAnsi="Tahoma"/>
        <w:color w:val="000000"/>
        <w:sz w:val="16"/>
        <w:szCs w:val="16"/>
      </w:rPr>
      <w:fldChar w:fldCharType="end"/>
    </w:r>
    <w:r>
      <w:rPr>
        <w:rFonts w:ascii="Tahoma" w:cs="Tahoma" w:eastAsia="Tahoma" w:hAnsi="Tahoma"/>
        <w:color w:val="000000"/>
        <w:sz w:val="16"/>
        <w:szCs w:val="16"/>
      </w:rPr>
      <w:t xml:space="preserve"> - Binnat Jafarov CV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ind w:left="0" w:hanging="2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320"/>
        <w:tab w:val="right" w:leader="none" w:pos="8640"/>
      </w:tabs>
      <w:spacing w:lineRule="auto" w:line="240"/>
      <w:ind w:left="2" w:hanging="4"/>
      <w:jc w:val="center"/>
      <w:rPr>
        <w:b/>
        <w:bCs/>
        <w:color w:val="7030a0"/>
        <w:sz w:val="36"/>
        <w:szCs w:val="36"/>
      </w:rPr>
    </w:pPr>
    <w:r>
      <w:rPr>
        <w:b/>
        <w:bCs/>
        <w:color w:val="7030a0"/>
        <w:sz w:val="36"/>
        <w:szCs w:val="36"/>
      </w:rPr>
      <w:t>BINNAT JAFAROV - CURRICULUM VITAE</w:t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ind w:left="0" w:hanging="2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A04ED4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">
    <w:nsid w:val="00000001"/>
    <w:multiLevelType w:val="multilevel"/>
    <w:tmpl w:val="441C31D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nsid w:val="00000002"/>
    <w:multiLevelType w:val="multilevel"/>
    <w:tmpl w:val="6FAA48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nsid w:val="00000003"/>
    <w:multiLevelType w:val="multilevel"/>
    <w:tmpl w:val="5596B0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nsid w:val="00000004"/>
    <w:multiLevelType w:val="multilevel"/>
    <w:tmpl w:val="0818EB0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uppressAutoHyphens/>
      <w:spacing w:lineRule="atLeast" w:line="1"/>
      <w:ind w:left="-1" w:leftChars="-1" w:hanging="1" w:hangingChars="1"/>
      <w:textDirection w:val="btLr"/>
      <w:textAlignment w:val="top"/>
      <w:outlineLvl w:val="0"/>
    </w:pPr>
    <w:rPr>
      <w:position w:val="-1"/>
    </w:rPr>
  </w:style>
  <w:style w:type="paragraph" w:styleId="style1">
    <w:name w:val="heading 1"/>
    <w:basedOn w:val="style0"/>
    <w:next w:val="style0"/>
    <w:qFormat/>
    <w:uiPriority w:val="9"/>
    <w:pPr>
      <w:keepNext/>
      <w:autoSpaceDE w:val="false"/>
      <w:autoSpaceDN w:val="false"/>
      <w:adjustRightInd w:val="false"/>
    </w:pPr>
    <w:rPr>
      <w:rFonts w:ascii="Arial" w:cs="Arial" w:hAnsi="Arial"/>
      <w:b/>
      <w:bCs/>
      <w:color w:val="000000"/>
      <w:sz w:val="20"/>
      <w:szCs w:val="21"/>
    </w:rPr>
  </w:style>
  <w:style w:type="paragraph" w:styleId="style2">
    <w:name w:val="heading 2"/>
    <w:basedOn w:val="style0"/>
    <w:next w:val="style0"/>
    <w:qFormat/>
    <w:uiPriority w:val="9"/>
    <w:pPr>
      <w:keepNext/>
      <w:autoSpaceDE w:val="false"/>
      <w:autoSpaceDN w:val="false"/>
      <w:adjustRightInd w:val="false"/>
      <w:ind w:left="900"/>
      <w:outlineLvl w:val="1"/>
    </w:pPr>
    <w:rPr>
      <w:rFonts w:ascii="Arial" w:cs="Arial" w:hAnsi="Arial"/>
      <w:b/>
      <w:bCs/>
      <w:color w:val="000000"/>
      <w:sz w:val="21"/>
      <w:szCs w:val="21"/>
      <w:u w:val="single"/>
    </w:rPr>
  </w:style>
  <w:style w:type="paragraph" w:styleId="style3">
    <w:name w:val="heading 3"/>
    <w:basedOn w:val="style0"/>
    <w:next w:val="style0"/>
    <w:qFormat/>
    <w:uiPriority w:val="9"/>
    <w:pPr>
      <w:keepNext/>
      <w:autoSpaceDE w:val="false"/>
      <w:autoSpaceDN w:val="false"/>
      <w:adjustRightInd w:val="false"/>
      <w:ind w:left="900"/>
      <w:outlineLvl w:val="2"/>
    </w:pPr>
    <w:rPr>
      <w:rFonts w:ascii="Arial" w:cs="Arial" w:hAnsi="Arial"/>
      <w:b/>
      <w:bCs/>
      <w:color w:val="000000"/>
      <w:sz w:val="20"/>
      <w:szCs w:val="21"/>
      <w:u w:val="single"/>
    </w:rPr>
  </w:style>
  <w:style w:type="paragraph" w:styleId="style4">
    <w:name w:val="heading 4"/>
    <w:basedOn w:val="style0"/>
    <w:next w:val="style0"/>
    <w:qFormat/>
    <w:uiPriority w:val="9"/>
    <w:pPr>
      <w:keepNext/>
      <w:ind w:left="900"/>
      <w:outlineLvl w:val="3"/>
    </w:pPr>
    <w:rPr>
      <w:b/>
      <w:bCs/>
      <w:szCs w:val="23"/>
    </w:rPr>
  </w:style>
  <w:style w:type="paragraph" w:styleId="style5">
    <w:name w:val="heading 5"/>
    <w:basedOn w:val="style0"/>
    <w:next w:val="style0"/>
    <w:qFormat/>
    <w:uiPriority w:val="9"/>
    <w:pPr>
      <w:keepNext/>
      <w:outlineLvl w:val="4"/>
    </w:pPr>
    <w:rPr>
      <w:b/>
      <w:bCs/>
      <w:sz w:val="20"/>
      <w:u w:val="single"/>
    </w:rPr>
  </w:style>
  <w:style w:type="paragraph" w:styleId="style6">
    <w:name w:val="heading 6"/>
    <w:basedOn w:val="style0"/>
    <w:next w:val="style0"/>
    <w:qFormat/>
    <w:uiPriority w:val="9"/>
    <w:pPr>
      <w:keepNext/>
      <w:ind w:left="900"/>
      <w:outlineLvl w:val="5"/>
    </w:pPr>
    <w:rPr>
      <w:rFonts w:ascii="Arial" w:cs="Arial" w:hAnsi="Arial"/>
      <w:b/>
      <w:bCs/>
      <w:sz w:val="22"/>
      <w:szCs w:val="21"/>
      <w:u w:val="single"/>
    </w:rPr>
  </w:style>
  <w:style w:type="paragraph" w:styleId="style7">
    <w:name w:val="heading 7"/>
    <w:basedOn w:val="style0"/>
    <w:next w:val="style0"/>
    <w:pPr>
      <w:keepNext/>
      <w:autoSpaceDE w:val="false"/>
      <w:autoSpaceDN w:val="false"/>
      <w:adjustRightInd w:val="false"/>
      <w:ind w:left="720"/>
      <w:outlineLvl w:val="6"/>
    </w:pPr>
    <w:rPr>
      <w:b/>
      <w:bCs/>
      <w:color w:val="000000"/>
      <w:sz w:val="22"/>
      <w:szCs w:val="22"/>
    </w:rPr>
  </w:style>
  <w:style w:type="paragraph" w:styleId="style8">
    <w:name w:val="heading 8"/>
    <w:basedOn w:val="style0"/>
    <w:next w:val="style0"/>
    <w:pPr>
      <w:keepNext/>
      <w:autoSpaceDE w:val="false"/>
      <w:autoSpaceDN w:val="false"/>
      <w:adjustRightInd w:val="false"/>
      <w:outlineLvl w:val="7"/>
    </w:pPr>
    <w:rPr>
      <w:rFonts w:ascii="Arial" w:cs="Arial" w:hAnsi="Arial"/>
      <w:b/>
      <w:bCs/>
      <w:sz w:val="20"/>
      <w:szCs w:val="21"/>
    </w:rPr>
  </w:style>
  <w:style w:type="paragraph" w:styleId="style9">
    <w:name w:val="heading 9"/>
    <w:basedOn w:val="style0"/>
    <w:next w:val="style0"/>
    <w:pPr>
      <w:keepNext/>
      <w:tabs>
        <w:tab w:val="left" w:leader="none" w:pos="1620"/>
      </w:tabs>
      <w:autoSpaceDE w:val="false"/>
      <w:autoSpaceDN w:val="false"/>
      <w:adjustRightInd w:val="false"/>
      <w:ind w:left="360"/>
      <w:outlineLvl w:val="8"/>
    </w:pPr>
    <w:rPr>
      <w:rFonts w:ascii="Tahoma" w:cs="Tahoma" w:hAnsi="Tahoma"/>
      <w:b/>
      <w:bCs/>
      <w:sz w:val="20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qFormat/>
    <w:uiPriority w:val="10"/>
    <w:pPr>
      <w:jc w:val="center"/>
    </w:pPr>
    <w:rPr>
      <w:b/>
      <w:bCs/>
      <w:color w:val="000081"/>
      <w:sz w:val="38"/>
      <w:szCs w:val="38"/>
    </w:rPr>
  </w:style>
  <w:style w:type="character" w:styleId="style85">
    <w:name w:val="Hyperlink"/>
    <w:next w:val="style85"/>
    <w:rPr>
      <w:color w:val="0000ff"/>
      <w:w w:val="100"/>
      <w:position w:val="-1"/>
      <w:u w:val="single"/>
      <w:effect w:val="none"/>
      <w:vertAlign w:val="baseline"/>
      <w:cs w:val="false"/>
      <w:em w:val="none"/>
    </w:rPr>
  </w:style>
  <w:style w:type="character" w:styleId="style86">
    <w:name w:val="FollowedHyperlink"/>
    <w:next w:val="style86"/>
    <w:rPr>
      <w:color w:val="800080"/>
      <w:w w:val="100"/>
      <w:position w:val="-1"/>
      <w:u w:val="single"/>
      <w:effect w:val="none"/>
      <w:vertAlign w:val="baseline"/>
      <w:cs w:val="false"/>
      <w:em w:val="none"/>
    </w:rPr>
  </w:style>
  <w:style w:type="paragraph" w:styleId="style31">
    <w:name w:val="header"/>
    <w:basedOn w:val="style0"/>
    <w:next w:val="style31"/>
    <w:pPr>
      <w:tabs>
        <w:tab w:val="center" w:leader="none" w:pos="4320"/>
        <w:tab w:val="right" w:leader="none" w:pos="8640"/>
      </w:tabs>
    </w:pPr>
    <w:rPr/>
  </w:style>
  <w:style w:type="paragraph" w:styleId="style32">
    <w:name w:val="footer"/>
    <w:basedOn w:val="style0"/>
    <w:next w:val="style32"/>
    <w:pPr>
      <w:tabs>
        <w:tab w:val="center" w:leader="none" w:pos="4320"/>
        <w:tab w:val="right" w:leader="none" w:pos="8640"/>
      </w:tabs>
    </w:pPr>
    <w:rPr/>
  </w:style>
  <w:style w:type="character" w:styleId="style41">
    <w:name w:val="page number"/>
    <w:basedOn w:val="style65"/>
    <w:next w:val="style41"/>
    <w:rPr>
      <w:w w:val="100"/>
      <w:position w:val="-1"/>
      <w:effect w:val="none"/>
      <w:vertAlign w:val="baseline"/>
      <w:cs w:val="false"/>
      <w:em w:val="none"/>
    </w:rPr>
  </w:style>
  <w:style w:type="paragraph" w:styleId="style89">
    <w:name w:val="Document Map"/>
    <w:basedOn w:val="style0"/>
    <w:next w:val="style89"/>
    <w:pPr>
      <w:shd w:val="clear" w:color="auto" w:fill="000080"/>
    </w:pPr>
    <w:rPr>
      <w:rFonts w:ascii="Tahoma" w:cs="Tahoma" w:hAnsi="Tahoma"/>
      <w:sz w:val="20"/>
      <w:szCs w:val="20"/>
    </w:rPr>
  </w:style>
  <w:style w:type="paragraph" w:styleId="style34">
    <w:name w:val="caption"/>
    <w:basedOn w:val="style0"/>
    <w:next w:val="style0"/>
    <w:pPr/>
    <w:rPr>
      <w:b/>
      <w:bCs/>
      <w:sz w:val="20"/>
      <w:szCs w:val="20"/>
    </w:rPr>
  </w:style>
  <w:style w:type="character" w:styleId="style88">
    <w:name w:val="Emphasis"/>
    <w:next w:val="style88"/>
    <w:rPr>
      <w:i/>
      <w:iCs/>
      <w:w w:val="100"/>
      <w:position w:val="-1"/>
      <w:effect w:val="none"/>
      <w:vertAlign w:val="baseline"/>
      <w:cs w:val="false"/>
      <w:em w:val="none"/>
    </w:rPr>
  </w:style>
  <w:style w:type="character" w:customStyle="1" w:styleId="style4097">
    <w:name w:val="apple-converted-space"/>
    <w:basedOn w:val="style65"/>
    <w:next w:val="style4097"/>
    <w:rPr>
      <w:w w:val="100"/>
      <w:position w:val="-1"/>
      <w:effect w:val="none"/>
      <w:vertAlign w:val="baseline"/>
      <w:cs w:val="false"/>
      <w:em w:val="none"/>
    </w:rPr>
  </w:style>
  <w:style w:type="character" w:customStyle="1" w:styleId="style4098">
    <w:name w:val="go"/>
    <w:next w:val="style4098"/>
    <w:rPr>
      <w:w w:val="100"/>
      <w:position w:val="-1"/>
      <w:effect w:val="none"/>
      <w:vertAlign w:val="baseline"/>
      <w:cs w:val="false"/>
      <w:em w:val="none"/>
    </w:rPr>
  </w:style>
  <w:style w:type="table" w:styleId="style154">
    <w:name w:val="Table Grid"/>
    <w:basedOn w:val="style105"/>
    <w:next w:val="style154"/>
    <w:pPr>
      <w:suppressAutoHyphens/>
      <w:spacing w:lineRule="atLeast" w:line="1"/>
      <w:ind w:left="-1" w:leftChars="-1" w:hanging="1" w:hangingChars="1"/>
      <w:jc w:val="both"/>
      <w:textDirection w:val="btLr"/>
      <w:textAlignment w:val="top"/>
      <w:outlineLvl w:val="0"/>
    </w:pPr>
    <w:rPr>
      <w:rFonts w:ascii="Calibri" w:eastAsia="Calibri" w:hAnsi="Calibri"/>
      <w:position w:val="-1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66">
    <w:name w:val="Body Text"/>
    <w:basedOn w:val="style0"/>
    <w:next w:val="style66"/>
    <w:pPr>
      <w:widowControl w:val="false"/>
      <w:autoSpaceDE w:val="false"/>
      <w:autoSpaceDN w:val="false"/>
    </w:pPr>
    <w:rPr>
      <w:rFonts w:ascii="Trebuchet MS" w:cs="Trebuchet MS" w:eastAsia="Trebuchet MS" w:hAnsi="Trebuchet MS"/>
      <w:sz w:val="16"/>
      <w:szCs w:val="16"/>
    </w:rPr>
  </w:style>
  <w:style w:type="character" w:customStyle="1" w:styleId="style4099">
    <w:name w:val="Body Text Char"/>
    <w:next w:val="style4099"/>
    <w:rPr>
      <w:rFonts w:ascii="Trebuchet MS" w:cs="Trebuchet MS" w:eastAsia="Trebuchet MS" w:hAnsi="Trebuchet MS"/>
      <w:w w:val="100"/>
      <w:position w:val="-1"/>
      <w:sz w:val="16"/>
      <w:szCs w:val="16"/>
      <w:effect w:val="none"/>
      <w:vertAlign w:val="baseline"/>
      <w:cs w:val="false"/>
      <w:em w:val="none"/>
    </w:rPr>
  </w:style>
  <w:style w:type="paragraph" w:styleId="style179">
    <w:name w:val="List Paragraph"/>
    <w:basedOn w:val="style0"/>
    <w:next w:val="style179"/>
    <w:pPr>
      <w:spacing w:after="180" w:lineRule="auto" w:line="264"/>
      <w:ind w:left="720"/>
      <w:contextualSpacing/>
    </w:pPr>
    <w:rPr>
      <w:rFonts w:ascii="Tw Cen MT" w:eastAsia="Tw Cen MT" w:hAnsi="Tw Cen MT"/>
      <w:sz w:val="23"/>
      <w:szCs w:val="20"/>
      <w:lang w:eastAsia="ja-JP"/>
    </w:rPr>
  </w:style>
  <w:style w:type="paragraph" w:styleId="style48">
    <w:name w:val="List Bullet"/>
    <w:basedOn w:val="style0"/>
    <w:next w:val="style48"/>
    <w:qFormat/>
    <w:uiPriority w:val="36"/>
    <w:pPr>
      <w:spacing w:after="180" w:lineRule="auto" w:line="264"/>
      <w:ind w:left="0" w:leftChars="0" w:firstLine="0" w:firstLineChars="0"/>
    </w:pPr>
    <w:rPr>
      <w:rFonts w:ascii="Tw Cen MT" w:eastAsia="Tw Cen MT" w:hAnsi="Tw Cen MT"/>
      <w:szCs w:val="20"/>
      <w:lang w:eastAsia="ja-JP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theme" Target="theme/theme1.xml"/><Relationship Id="rId10" Type="http://schemas.openxmlformats.org/officeDocument/2006/relationships/settings" Target="settings.xml"/><Relationship Id="rId12" Type="http://schemas.openxmlformats.org/officeDocument/2006/relationships/customXml" Target="../customXml/item1.xml"/><Relationship Id="rId9" Type="http://schemas.openxmlformats.org/officeDocument/2006/relationships/fontTable" Target="fontTable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header" Target="header5.xm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cZWCJdOAQmk5ecxprmca55GRPQ==">AMUW2mXSUtu1xJh87QfX2Ks6CJcE7c5WJWC1QiPrPmbsiCse3VjpPqLnki98+IqSfts1KxxFDRnFu0ezTZLj83zVojn+74ouYimkl27bWyr7R4Zm3NEv9WU=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964</Words>
  <Pages>4</Pages>
  <Characters>6081</Characters>
  <Application>WPS Office</Application>
  <DocSecurity>0</DocSecurity>
  <Paragraphs>174</Paragraphs>
  <ScaleCrop>false</ScaleCrop>
  <LinksUpToDate>false</LinksUpToDate>
  <CharactersWithSpaces>7251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2024-04-03T16:50:47Z</dcterms:created>
  <dc:creator>EB00217</dc:creator>
  <lastModifiedBy>Mi Note 10</lastModifiedBy>
  <lastPrinted>2021-10-30T09:35:00Z</lastPrinted>
  <dcterms:modified xsi:type="dcterms:W3CDTF">2024-04-03T16:50:47Z</dcterms:modified>
  <revision>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32e0b2d9ba1248e78f9f41f8f9c3c36c</vt:lpwstr>
  </property>
</Properties>
</file>