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Ind w:w="-8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200"/>
      </w:tblPr>
      <w:tblGrid>
        <w:gridCol w:w="1930"/>
        <w:gridCol w:w="2723"/>
        <w:gridCol w:w="2067"/>
        <w:gridCol w:w="384"/>
        <w:gridCol w:w="3096"/>
        <w:tblGridChange w:id="0">
          <w:tblGrid>
            <w:gridCol w:w="1930"/>
            <w:gridCol w:w="2723"/>
            <w:gridCol w:w="2067"/>
            <w:gridCol w:w="384"/>
            <w:gridCol w:w="3096"/>
          </w:tblGrid>
        </w:tblGridChange>
      </w:tblGrid>
      <w:tr>
        <w:trPr>
          <w:cantSplit w:val="0"/>
          <w:trHeight w:val="325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0" distT="0" distL="0" distR="0">
                  <wp:extent cx="1828800" cy="18288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gridSpan w:val="5"/>
            <w:shd w:fill="b7dde8" w:val="clear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Main informati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shd w:fill="b7dde8" w:val="clear"/>
                <w:rtl w:val="0"/>
              </w:rPr>
              <w:t xml:space="preserve">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Position: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Ch. Engineer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Desired Type of Ship: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Container, Bulker….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Desired salary: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10500 $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Available from: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15.09.2024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Full Name: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Stanislav Mishchenko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 of birth: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30.12.1976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Citizenship: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Ukrainian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Place of birth: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Karaganda, Kazakhstan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Phones: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+380674191160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Country of residence: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Ukraine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E-mail address: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stanislav.mi.sm@gmail.com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City/ 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Izmail, Odessa reg.,</w:t>
            </w:r>
            <w:r w:rsidDel="00000000" w:rsidR="00000000" w:rsidRPr="00000000">
              <w:rPr>
                <w:rtl w:val="0"/>
              </w:rPr>
              <w:t xml:space="preserve"> Ukraine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Skype: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Stasson4ik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USA visa valid up: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08.11.2029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English level: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Good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Schengen visa valid up: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0.0" w:type="dxa"/>
        <w:jc w:val="left"/>
        <w:tblInd w:w="-8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200"/>
      </w:tblPr>
      <w:tblGrid>
        <w:gridCol w:w="3111"/>
        <w:gridCol w:w="1603"/>
        <w:gridCol w:w="1552"/>
        <w:gridCol w:w="2391"/>
        <w:gridCol w:w="1543"/>
        <w:tblGridChange w:id="0">
          <w:tblGrid>
            <w:gridCol w:w="3111"/>
            <w:gridCol w:w="1603"/>
            <w:gridCol w:w="1552"/>
            <w:gridCol w:w="2391"/>
            <w:gridCol w:w="1543"/>
          </w:tblGrid>
        </w:tblGridChange>
      </w:tblGrid>
      <w:tr>
        <w:trPr>
          <w:cantSplit w:val="0"/>
          <w:tblHeader w:val="0"/>
        </w:trPr>
        <w:tc>
          <w:tcPr>
            <w:shd w:fill="b7dde8" w:val="clear"/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Passports / Smbk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3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3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 of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Place of issue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3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 of expire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Seaman's book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 667534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27.10.2020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Chornomorsk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International passport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FM 191146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12.03.2018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Izmail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12.03.2028</w:t>
            </w:r>
          </w:p>
        </w:tc>
      </w:tr>
      <w:tr>
        <w:trPr>
          <w:cantSplit w:val="0"/>
          <w:tblHeader w:val="0"/>
        </w:trPr>
        <w:tc>
          <w:tcPr>
            <w:shd w:fill="b7dde8" w:val="clear"/>
          </w:tcPr>
          <w:p w:rsidR="00000000" w:rsidDel="00000000" w:rsidP="00000000" w:rsidRDefault="00000000" w:rsidRPr="00000000" w14:paraId="0000004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Diplomas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4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4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 of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4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Place of issue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4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Valid 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Rank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C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1-st class engineer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Professional license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13270/2015/01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15.12.2015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Izmail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Endorsement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13270/2015/01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24.11.2020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Izmail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17.11.2025</w:t>
            </w:r>
          </w:p>
        </w:tc>
      </w:tr>
      <w:tr>
        <w:trPr>
          <w:cantSplit w:val="0"/>
          <w:tblHeader w:val="0"/>
        </w:trPr>
        <w:tc>
          <w:tcPr>
            <w:shd w:fill="b7dde8" w:val="clear"/>
          </w:tcPr>
          <w:p w:rsidR="00000000" w:rsidDel="00000000" w:rsidP="00000000" w:rsidRDefault="00000000" w:rsidRPr="00000000" w14:paraId="0000005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Certificates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5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5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 of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5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Place of issue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5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Valid 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Basic Safety Training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219548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09.11.2020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Odessa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09.11.2025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Advanced Fire Fighting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219550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09.11.2020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Odessa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09.11.2025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Medical care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Medical First aid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219551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09.11.2020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Odessa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09.11.2025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Proficiency in Survival craft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219549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09.11.2020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Odessa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09.11.2025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Security -related training and instruction for all seafarers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Security training for seafarers with designated security duties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Designated security duties of shipboard personnel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1372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08.02.2019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Kherson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08.02.2024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Training of Passenger ships personnel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Ship handling arrangements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Ship security officer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219552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09.11.2020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Odessa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09.11.2025</w:t>
            </w:r>
          </w:p>
        </w:tc>
      </w:tr>
    </w:tbl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0.0" w:type="dxa"/>
        <w:jc w:val="left"/>
        <w:tblInd w:w="-8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200"/>
      </w:tblPr>
      <w:tblGrid>
        <w:gridCol w:w="3083"/>
        <w:gridCol w:w="1633"/>
        <w:gridCol w:w="1550"/>
        <w:gridCol w:w="2391"/>
        <w:gridCol w:w="1543"/>
        <w:tblGridChange w:id="0">
          <w:tblGrid>
            <w:gridCol w:w="3083"/>
            <w:gridCol w:w="1633"/>
            <w:gridCol w:w="1550"/>
            <w:gridCol w:w="2391"/>
            <w:gridCol w:w="1543"/>
          </w:tblGrid>
        </w:tblGridChange>
      </w:tblGrid>
      <w:tr>
        <w:trPr>
          <w:cantSplit w:val="0"/>
          <w:tblHeader w:val="0"/>
        </w:trPr>
        <w:tc>
          <w:tcPr>
            <w:shd w:fill="b7dde8" w:val="clear"/>
          </w:tcPr>
          <w:p w:rsidR="00000000" w:rsidDel="00000000" w:rsidP="00000000" w:rsidRDefault="00000000" w:rsidRPr="00000000" w14:paraId="0000009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Medicine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9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9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9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 of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9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Valid 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Medical fitness certificate: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Alco-drug certificate: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Yellow fever: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03.11.2014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0.0" w:type="dxa"/>
        <w:jc w:val="left"/>
        <w:tblInd w:w="-8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200"/>
      </w:tblPr>
      <w:tblGrid>
        <w:gridCol w:w="3083"/>
        <w:gridCol w:w="7117"/>
        <w:tblGridChange w:id="0">
          <w:tblGrid>
            <w:gridCol w:w="3083"/>
            <w:gridCol w:w="71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85.0" w:type="dxa"/>
        <w:jc w:val="left"/>
        <w:tblInd w:w="-8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200"/>
      </w:tblPr>
      <w:tblGrid>
        <w:gridCol w:w="1485"/>
        <w:gridCol w:w="1695"/>
        <w:gridCol w:w="1170"/>
        <w:gridCol w:w="1170"/>
        <w:gridCol w:w="1890"/>
        <w:gridCol w:w="1410"/>
        <w:gridCol w:w="1365"/>
        <w:tblGridChange w:id="0">
          <w:tblGrid>
            <w:gridCol w:w="1485"/>
            <w:gridCol w:w="1695"/>
            <w:gridCol w:w="1170"/>
            <w:gridCol w:w="1170"/>
            <w:gridCol w:w="1890"/>
            <w:gridCol w:w="1410"/>
            <w:gridCol w:w="1365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b7dde8" w:val="clear"/>
          </w:tcPr>
          <w:p w:rsidR="00000000" w:rsidDel="00000000" w:rsidP="00000000" w:rsidRDefault="00000000" w:rsidRPr="00000000" w14:paraId="000000A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Sea experience (reverse order)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DWT/GTN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 Type/kW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From - Till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Employer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Ch.Engineer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ZIM YANTIAN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Container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109149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 B&amp;W 12K98MC/74757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27.11.2023-</w:t>
            </w:r>
          </w:p>
          <w:p w:rsidR="00000000" w:rsidDel="00000000" w:rsidP="00000000" w:rsidRDefault="00000000" w:rsidRPr="00000000" w14:paraId="000000C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12.05.2024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V-SHIP GREECE</w:t>
            </w:r>
          </w:p>
        </w:tc>
      </w:tr>
      <w:tr>
        <w:trPr>
          <w:cantSplit w:val="0"/>
          <w:trHeight w:val="648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Ch.Engineer</w:t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BALTIMORE STAR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Container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41358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SULZER 8RTA82C/36160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01.04.2023-09.08.2023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V-SHIP GREECE</w:t>
            </w:r>
          </w:p>
        </w:tc>
      </w:tr>
      <w:tr>
        <w:trPr>
          <w:cantSplit w:val="0"/>
          <w:trHeight w:val="648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Ch.Engineer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ARIES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Container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75519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SULZER 12RTA96C/61350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17.10.2022-07.02.2023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V-SHIP GREECE</w:t>
            </w:r>
          </w:p>
        </w:tc>
      </w:tr>
      <w:tr>
        <w:trPr>
          <w:cantSplit w:val="0"/>
          <w:trHeight w:val="648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engineer</w: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COSCO GUANGZHOU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Container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109149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 B&amp;W 12K98MC/74757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10.11.2021-</w:t>
            </w:r>
          </w:p>
          <w:p w:rsidR="00000000" w:rsidDel="00000000" w:rsidP="00000000" w:rsidRDefault="00000000" w:rsidRPr="00000000" w14:paraId="000000D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03.05.2022</w:t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V-SHIP GREECE</w:t>
            </w:r>
          </w:p>
        </w:tc>
      </w:tr>
      <w:tr>
        <w:trPr>
          <w:cantSplit w:val="0"/>
          <w:trHeight w:val="648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engineer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MSC METHONI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Container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77000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 B&amp;W 10K98MC-C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09.02.2021-31.05.2021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V-SHIP GREECE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engineer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KOKURA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Container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81488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B&amp;W 12K90MC-C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09.02.2020-08.07.2020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V-SHIPS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engineer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APL CHINA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Container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64502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B&amp;W 11K90MC-C</w:t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27.04.2019-06.09.2019</w:t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CMA Ships</w:t>
            </w:r>
          </w:p>
        </w:tc>
      </w:tr>
    </w:tbl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00.0" w:type="dxa"/>
        <w:jc w:val="left"/>
        <w:tblInd w:w="-8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200"/>
      </w:tblPr>
      <w:tblGrid>
        <w:gridCol w:w="3253"/>
        <w:gridCol w:w="1348"/>
        <w:gridCol w:w="2199"/>
        <w:gridCol w:w="3400"/>
        <w:tblGridChange w:id="0">
          <w:tblGrid>
            <w:gridCol w:w="3253"/>
            <w:gridCol w:w="1348"/>
            <w:gridCol w:w="2199"/>
            <w:gridCol w:w="340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b7dde8" w:val="clear"/>
          </w:tcPr>
          <w:p w:rsidR="00000000" w:rsidDel="00000000" w:rsidP="00000000" w:rsidRDefault="00000000" w:rsidRPr="00000000" w14:paraId="000000F1">
            <w:pPr>
              <w:tabs>
                <w:tab w:val="left" w:leader="none" w:pos="2565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Additional info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5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Education: O</w:t>
            </w:r>
            <w:r w:rsidDel="00000000" w:rsidR="00000000" w:rsidRPr="00000000">
              <w:rPr>
                <w:b w:val="1"/>
                <w:rtl w:val="0"/>
              </w:rPr>
              <w:t xml:space="preserve">dessa National Maritime Academy, 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Knowledge of other languages: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.ENGLISH,RUSSIAN,UKRAINIAN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Specialty: ships engineer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Lathe machine skills: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Second (relative) specialty: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Welding skills: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7dde8" w:val="clear"/>
          </w:tcPr>
          <w:p w:rsidR="00000000" w:rsidDel="00000000" w:rsidP="00000000" w:rsidRDefault="00000000" w:rsidRPr="00000000" w14:paraId="0000010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Next of Kin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Next of kin:  wife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Phone: +380685395609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9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Name, Surname: Oksana Mishchenko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Address:  app.54, 10a Mykhailivska str.,Izmail city, Odessa reg., Ukraine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7dde8" w:val="clear"/>
          </w:tcPr>
          <w:p w:rsidR="00000000" w:rsidDel="00000000" w:rsidP="00000000" w:rsidRDefault="00000000" w:rsidRPr="00000000" w14:paraId="0000010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Biometric 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1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Sex: male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2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Height: 188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4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Overall size: 58 (XXL)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5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Eyes color: grey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6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Weight: 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8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Shoe size: 44</w:t>
            </w:r>
          </w:p>
        </w:tc>
      </w:tr>
    </w:tbl>
    <w:p w:rsidR="00000000" w:rsidDel="00000000" w:rsidP="00000000" w:rsidRDefault="00000000" w:rsidRPr="00000000" w14:paraId="000001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426" w:left="1559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after="0"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0"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spacing w:after="0"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a" w:default="1">
    <w:name w:val="Normal"/>
    <w:qFormat w:val="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qFormat w:val="1"/>
    <w:pPr>
      <w:spacing w:after="0" w:line="240" w:lineRule="auto"/>
      <w:outlineLvl w:val="1"/>
    </w:pPr>
    <w:rPr>
      <w:rFonts w:ascii="Times New Roman"/>
      <w:b w:val="1"/>
      <w:sz w:val="36"/>
      <w:szCs w:val="36"/>
    </w:rPr>
  </w:style>
  <w:style w:type="paragraph" w:styleId="3">
    <w:name w:val="heading 3"/>
    <w:basedOn w:val="a"/>
    <w:qFormat w:val="1"/>
    <w:pPr>
      <w:spacing w:after="0" w:line="240" w:lineRule="auto"/>
      <w:outlineLvl w:val="2"/>
    </w:pPr>
    <w:rPr>
      <w:rFonts w:ascii="Times New Roman"/>
      <w:b w:val="1"/>
      <w:sz w:val="27"/>
      <w:szCs w:val="27"/>
    </w:rPr>
  </w:style>
  <w:style w:type="paragraph" w:styleId="4">
    <w:name w:val="heading 4"/>
    <w:basedOn w:val="a"/>
    <w:qFormat w:val="1"/>
    <w:pPr>
      <w:spacing w:after="0" w:line="240" w:lineRule="auto"/>
      <w:outlineLvl w:val="3"/>
    </w:pPr>
    <w:rPr>
      <w:rFonts w:ascii="Times New Roman"/>
      <w:b w:val="1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rPr>
      <w:hidden w:val="1"/>
    </w:tr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Emphasis"/>
    <w:qFormat w:val="1"/>
    <w:rPr>
      <w:i w:val="1"/>
    </w:rPr>
  </w:style>
  <w:style w:type="character" w:styleId="a4">
    <w:name w:val="FollowedHyperlink"/>
    <w:qFormat w:val="1"/>
    <w:rPr>
      <w:color w:val="800080"/>
      <w:u w:val="single"/>
    </w:rPr>
  </w:style>
  <w:style w:type="character" w:styleId="a5">
    <w:name w:val="footnote reference"/>
    <w:qFormat w:val="1"/>
  </w:style>
  <w:style w:type="paragraph" w:styleId="a6">
    <w:name w:val="footnote text"/>
    <w:basedOn w:val="a"/>
    <w:qFormat w:val="1"/>
    <w:pPr>
      <w:spacing w:after="0" w:line="240" w:lineRule="auto"/>
    </w:pPr>
    <w:rPr>
      <w:rFonts w:ascii="Times New Roman"/>
      <w:sz w:val="24"/>
      <w:szCs w:val="24"/>
    </w:rPr>
  </w:style>
  <w:style w:type="character" w:styleId="FootnoteTextChar" w:customStyle="1">
    <w:name w:val="Footnote Text Char"/>
    <w:qFormat w:val="1"/>
    <w:rPr>
      <w:rFonts w:ascii="Times New Roman"/>
      <w:sz w:val="24"/>
      <w:szCs w:val="24"/>
    </w:rPr>
  </w:style>
  <w:style w:type="character" w:styleId="Heading2Char" w:customStyle="1">
    <w:name w:val="Heading 2 Char"/>
    <w:qFormat w:val="1"/>
    <w:rPr>
      <w:rFonts w:ascii="Times New Roman"/>
      <w:b w:val="1"/>
      <w:sz w:val="36"/>
      <w:szCs w:val="36"/>
    </w:rPr>
  </w:style>
  <w:style w:type="character" w:styleId="Heading3Char" w:customStyle="1">
    <w:name w:val="Heading 3 Char"/>
    <w:qFormat w:val="1"/>
    <w:rPr>
      <w:rFonts w:ascii="Times New Roman"/>
      <w:b w:val="1"/>
      <w:sz w:val="27"/>
      <w:szCs w:val="27"/>
    </w:rPr>
  </w:style>
  <w:style w:type="character" w:styleId="Heading4Char" w:customStyle="1">
    <w:name w:val="Heading 4 Char"/>
    <w:qFormat w:val="1"/>
    <w:rPr>
      <w:rFonts w:ascii="Times New Roman"/>
      <w:b w:val="1"/>
      <w:sz w:val="24"/>
      <w:szCs w:val="24"/>
    </w:rPr>
  </w:style>
  <w:style w:type="character" w:styleId="a7">
    <w:name w:val="Hyperlink"/>
    <w:qFormat w:val="1"/>
    <w:rPr>
      <w:color w:val="0000ff"/>
      <w:u w:val="single"/>
    </w:rPr>
  </w:style>
  <w:style w:type="character" w:styleId="a8">
    <w:name w:val="Strong"/>
    <w:qFormat w:val="1"/>
    <w:rPr>
      <w:b w:val="1"/>
    </w:rPr>
  </w:style>
  <w:style w:type="paragraph" w:styleId="a9">
    <w:name w:val="Subtitle"/>
    <w:basedOn w:val="a"/>
    <w:qFormat w:val="1"/>
    <w:rPr>
      <w:i w:val="1"/>
      <w:color w:val="4f81bd"/>
      <w:sz w:val="24"/>
    </w:rPr>
  </w:style>
  <w:style w:type="paragraph" w:styleId="aa">
    <w:name w:val="Title"/>
    <w:basedOn w:val="a"/>
    <w:qFormat w:val="1"/>
    <w:pPr>
      <w:spacing w:after="300"/>
    </w:pPr>
    <w:rPr>
      <w:color w:val="17365d"/>
      <w:sz w:val="52"/>
    </w:rPr>
  </w:style>
  <w:style w:type="character" w:styleId="apple-converted-space" w:customStyle="1">
    <w:name w:val="apple-converted-space"/>
    <w:qFormat w:val="1"/>
  </w:style>
  <w:style w:type="paragraph" w:styleId="article" w:customStyle="1">
    <w:name w:val="article"/>
    <w:basedOn w:val="a"/>
    <w:qFormat w:val="1"/>
    <w:pPr>
      <w:spacing w:after="0" w:line="240" w:lineRule="auto"/>
    </w:pPr>
    <w:rPr>
      <w:rFonts w:ascii="Times New Roman"/>
      <w:sz w:val="24"/>
      <w:szCs w:val="24"/>
    </w:rPr>
  </w:style>
  <w:style w:type="paragraph" w:styleId="article1" w:customStyle="1">
    <w:name w:val="article1"/>
    <w:basedOn w:val="a"/>
    <w:qFormat w:val="1"/>
    <w:pPr>
      <w:spacing w:after="0" w:line="240" w:lineRule="auto"/>
    </w:pPr>
    <w:rPr>
      <w:rFonts w:ascii="Times New Roman"/>
      <w:sz w:val="24"/>
      <w:szCs w:val="24"/>
    </w:rPr>
  </w:style>
  <w:style w:type="paragraph" w:styleId="dir" w:customStyle="1">
    <w:name w:val="dir"/>
    <w:basedOn w:val="a"/>
    <w:qFormat w:val="1"/>
    <w:pPr>
      <w:spacing w:after="0" w:line="240" w:lineRule="auto"/>
    </w:pPr>
    <w:rPr>
      <w:rFonts w:ascii="Times New Roman"/>
      <w:sz w:val="24"/>
      <w:szCs w:val="24"/>
    </w:rPr>
  </w:style>
  <w:style w:type="paragraph" w:styleId="docDefaults" w:customStyle="1">
    <w:name w:val="docDefaults"/>
    <w:qFormat w:val="1"/>
  </w:style>
  <w:style w:type="character" w:styleId="dots" w:customStyle="1">
    <w:name w:val="dots"/>
    <w:qFormat w:val="1"/>
  </w:style>
  <w:style w:type="paragraph" w:styleId="indent" w:customStyle="1">
    <w:name w:val="indent"/>
    <w:basedOn w:val="a"/>
    <w:qFormat w:val="1"/>
    <w:pPr>
      <w:spacing w:after="0" w:line="240" w:lineRule="auto"/>
    </w:pPr>
    <w:rPr>
      <w:rFonts w:ascii="Times New Roman"/>
      <w:sz w:val="24"/>
      <w:szCs w:val="24"/>
    </w:rPr>
  </w:style>
  <w:style w:type="paragraph" w:styleId="indent1" w:customStyle="1">
    <w:name w:val="indent1"/>
    <w:basedOn w:val="a"/>
    <w:qFormat w:val="1"/>
    <w:pPr>
      <w:spacing w:after="0" w:line="240" w:lineRule="auto"/>
    </w:pPr>
    <w:rPr>
      <w:rFonts w:ascii="Times New Roman"/>
      <w:sz w:val="24"/>
      <w:szCs w:val="24"/>
    </w:rPr>
  </w:style>
  <w:style w:type="paragraph" w:styleId="indent10" w:customStyle="1">
    <w:name w:val="indent10"/>
    <w:basedOn w:val="a"/>
    <w:qFormat w:val="1"/>
    <w:pPr>
      <w:spacing w:after="0" w:line="240" w:lineRule="auto"/>
    </w:pPr>
    <w:rPr>
      <w:rFonts w:ascii="Times New Roman"/>
      <w:sz w:val="24"/>
      <w:szCs w:val="24"/>
    </w:rPr>
  </w:style>
  <w:style w:type="paragraph" w:styleId="indent2" w:customStyle="1">
    <w:name w:val="indent2"/>
    <w:basedOn w:val="a"/>
    <w:qFormat w:val="1"/>
    <w:pPr>
      <w:spacing w:after="0" w:line="240" w:lineRule="auto"/>
    </w:pPr>
    <w:rPr>
      <w:rFonts w:ascii="Times New Roman"/>
      <w:sz w:val="24"/>
      <w:szCs w:val="24"/>
    </w:rPr>
  </w:style>
  <w:style w:type="paragraph" w:styleId="indent22807" w:customStyle="1">
    <w:name w:val="indent22807"/>
    <w:basedOn w:val="a"/>
    <w:qFormat w:val="1"/>
    <w:pPr>
      <w:spacing w:after="0" w:line="240" w:lineRule="auto"/>
    </w:pPr>
    <w:rPr>
      <w:rFonts w:ascii="Times New Roman"/>
      <w:sz w:val="24"/>
      <w:szCs w:val="24"/>
    </w:rPr>
  </w:style>
  <w:style w:type="paragraph" w:styleId="para" w:customStyle="1">
    <w:name w:val="para"/>
    <w:basedOn w:val="a"/>
    <w:qFormat w:val="1"/>
    <w:pPr>
      <w:spacing w:after="0" w:line="240" w:lineRule="auto"/>
    </w:pPr>
    <w:rPr>
      <w:rFonts w:ascii="Times New Roman"/>
      <w:sz w:val="24"/>
      <w:szCs w:val="24"/>
    </w:rPr>
  </w:style>
  <w:style w:type="paragraph" w:styleId="para0" w:customStyle="1">
    <w:name w:val="para0"/>
    <w:basedOn w:val="a"/>
    <w:qFormat w:val="1"/>
    <w:pPr>
      <w:spacing w:after="0" w:line="240" w:lineRule="auto"/>
    </w:pPr>
    <w:rPr>
      <w:rFonts w:ascii="Times New Roman"/>
      <w:sz w:val="24"/>
      <w:szCs w:val="24"/>
    </w:rPr>
  </w:style>
  <w:style w:type="paragraph" w:styleId="para00" w:customStyle="1">
    <w:name w:val="para00"/>
    <w:basedOn w:val="a"/>
    <w:qFormat w:val="1"/>
    <w:pPr>
      <w:spacing w:after="0" w:line="240" w:lineRule="auto"/>
    </w:pPr>
    <w:rPr>
      <w:rFonts w:ascii="Times New Roman"/>
      <w:sz w:val="24"/>
      <w:szCs w:val="24"/>
    </w:rPr>
  </w:style>
  <w:style w:type="character" w:styleId="st" w:customStyle="1">
    <w:name w:val="st"/>
    <w:qFormat w:val="1"/>
  </w:style>
  <w:style w:type="paragraph" w:styleId="std" w:customStyle="1">
    <w:name w:val="std"/>
    <w:basedOn w:val="a"/>
    <w:qFormat w:val="1"/>
    <w:pPr>
      <w:spacing w:after="0" w:line="240" w:lineRule="auto"/>
    </w:pPr>
    <w:rPr>
      <w:rFonts w:ascii="Times New Roman"/>
      <w:sz w:val="24"/>
      <w:szCs w:val="24"/>
    </w:rPr>
  </w:style>
  <w:style w:type="character" w:styleId="styleindent1italicchar" w:customStyle="1">
    <w:name w:val="styleindent1italicchar"/>
    <w:qFormat w:val="1"/>
  </w:style>
  <w:style w:type="paragraph" w:styleId="styleindent1left28cm" w:customStyle="1">
    <w:name w:val="styleindent1left28cm"/>
    <w:basedOn w:val="a"/>
    <w:qFormat w:val="1"/>
    <w:pPr>
      <w:spacing w:after="0" w:line="240" w:lineRule="auto"/>
    </w:pPr>
    <w:rPr>
      <w:rFonts w:ascii="Times New Roman"/>
      <w:sz w:val="24"/>
      <w:szCs w:val="24"/>
    </w:rPr>
  </w:style>
  <w:style w:type="paragraph" w:styleId="styleindent1linespacing" w:customStyle="1">
    <w:name w:val="styleindent1linespacing"/>
    <w:basedOn w:val="a"/>
    <w:qFormat w:val="1"/>
    <w:pPr>
      <w:spacing w:after="0" w:line="240" w:lineRule="auto"/>
    </w:pPr>
    <w:rPr>
      <w:rFonts w:ascii="Times New Roman"/>
      <w:sz w:val="24"/>
      <w:szCs w:val="24"/>
    </w:rPr>
  </w:style>
  <w:style w:type="paragraph" w:styleId="styleparaleft28cm" w:customStyle="1">
    <w:name w:val="styleparaleft28cm"/>
    <w:basedOn w:val="a"/>
    <w:qFormat w:val="1"/>
    <w:pPr>
      <w:spacing w:after="0" w:line="240" w:lineRule="auto"/>
    </w:pPr>
    <w:rPr>
      <w:rFonts w:ascii="Times New Roman"/>
      <w:sz w:val="24"/>
      <w:szCs w:val="24"/>
    </w:rPr>
  </w:style>
  <w:style w:type="paragraph" w:styleId="styleparaleft28cm0" w:customStyle="1">
    <w:name w:val="styleparaleft28cm0"/>
    <w:basedOn w:val="a"/>
    <w:qFormat w:val="1"/>
    <w:pPr>
      <w:spacing w:after="0" w:line="240" w:lineRule="auto"/>
    </w:pPr>
    <w:rPr>
      <w:rFonts w:ascii="Times New Roman"/>
      <w:sz w:val="24"/>
      <w:szCs w:val="24"/>
    </w:rPr>
  </w:style>
  <w:style w:type="paragraph" w:styleId="stylet18befo" w:customStyle="1">
    <w:name w:val="stylet18befo"/>
    <w:basedOn w:val="a"/>
    <w:qFormat w:val="1"/>
    <w:pPr>
      <w:spacing w:after="0" w:line="240" w:lineRule="auto"/>
    </w:pPr>
    <w:rPr>
      <w:rFonts w:ascii="Times New Roman"/>
      <w:sz w:val="24"/>
      <w:szCs w:val="24"/>
    </w:rPr>
  </w:style>
  <w:style w:type="paragraph" w:styleId="t" w:customStyle="1">
    <w:name w:val="t"/>
    <w:basedOn w:val="a"/>
    <w:qFormat w:val="1"/>
    <w:pPr>
      <w:spacing w:after="0" w:line="240" w:lineRule="auto"/>
    </w:pPr>
    <w:rPr>
      <w:rFonts w:ascii="Times New Roman"/>
      <w:sz w:val="24"/>
      <w:szCs w:val="24"/>
    </w:rPr>
  </w:style>
  <w:style w:type="paragraph" w:styleId="t1" w:customStyle="1">
    <w:name w:val="t1"/>
    <w:basedOn w:val="a"/>
    <w:qFormat w:val="1"/>
    <w:pPr>
      <w:spacing w:after="0" w:line="240" w:lineRule="auto"/>
    </w:pPr>
    <w:rPr>
      <w:rFonts w:ascii="Times New Roman"/>
      <w:sz w:val="24"/>
      <w:szCs w:val="24"/>
    </w:rPr>
  </w:style>
  <w:style w:type="paragraph" w:styleId="t18" w:customStyle="1">
    <w:name w:val="t18"/>
    <w:basedOn w:val="a"/>
    <w:qFormat w:val="1"/>
    <w:pPr>
      <w:spacing w:after="0" w:line="240" w:lineRule="auto"/>
    </w:pPr>
    <w:rPr>
      <w:rFonts w:ascii="Times New Roman"/>
      <w:sz w:val="24"/>
      <w:szCs w:val="24"/>
    </w:rPr>
  </w:style>
  <w:style w:type="paragraph" w:styleId="t2" w:customStyle="1">
    <w:name w:val="t2"/>
    <w:basedOn w:val="a"/>
    <w:qFormat w:val="1"/>
    <w:pPr>
      <w:spacing w:after="0" w:line="240" w:lineRule="auto"/>
    </w:pPr>
    <w:rPr>
      <w:rFonts w:ascii="Times New Roman"/>
      <w:sz w:val="24"/>
      <w:szCs w:val="24"/>
    </w:rPr>
  </w:style>
  <w:style w:type="paragraph" w:styleId="t3" w:customStyle="1">
    <w:name w:val="t3"/>
    <w:basedOn w:val="a"/>
    <w:qFormat w:val="1"/>
    <w:pPr>
      <w:spacing w:after="0" w:line="240" w:lineRule="auto"/>
    </w:pPr>
    <w:rPr>
      <w:rFonts w:ascii="Times New Roman"/>
      <w:sz w:val="24"/>
      <w:szCs w:val="24"/>
    </w:rPr>
  </w:style>
  <w:style w:type="paragraph" w:styleId="t4" w:customStyle="1">
    <w:name w:val="t4"/>
    <w:basedOn w:val="a"/>
    <w:qFormat w:val="1"/>
    <w:pPr>
      <w:spacing w:after="0" w:line="240" w:lineRule="auto"/>
    </w:pPr>
    <w:rPr>
      <w:rFonts w:asci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 w:val="1"/>
    <w:unhideWhenUsed w:val="1"/>
    <w:rsid w:val="00BE77C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c" w:customStyle="1">
    <w:name w:val="Текст выноски Знак"/>
    <w:basedOn w:val="a0"/>
    <w:link w:val="ab"/>
    <w:uiPriority w:val="99"/>
    <w:semiHidden w:val="1"/>
    <w:rsid w:val="00BE77CB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F9SDZJhgwTm3MJhXdCYx7RIYgQ==">CgMxLjA4AHIhMWNXanB5WldMNHJETnlxeG04RzdHZDFFNDVNU2VfcUpT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2020-11-06T07:25:00Z</dcterms:created>
  <dc:creator>https://vk.com/cvsender</dc:creator>
</cp:coreProperties>
</file>