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2A75" w:rsidRDefault="00A2333A">
      <w:pPr>
        <w:spacing w:after="63" w:line="259" w:lineRule="auto"/>
        <w:ind w:left="0" w:right="0" w:firstLine="0"/>
        <w:jc w:val="right"/>
      </w:pPr>
      <w:r>
        <w:rPr>
          <w:i/>
        </w:rPr>
        <w:t xml:space="preserve">Curriculum Vitae </w:t>
      </w:r>
    </w:p>
    <w:p w:rsidR="004A2A75" w:rsidRDefault="00A2333A">
      <w:pPr>
        <w:pStyle w:val="Heading1"/>
      </w:pPr>
      <w:r>
        <w:t xml:space="preserve">ORIZU CHUKWUEBUKA AMADIKE </w:t>
      </w:r>
    </w:p>
    <w:p w:rsidR="004A2A75" w:rsidRDefault="00A2333A">
      <w:pPr>
        <w:spacing w:after="206" w:line="259" w:lineRule="auto"/>
        <w:ind w:left="-30" w:right="-31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904356" cy="9525"/>
                <wp:effectExtent l="0" t="0" r="0" b="0"/>
                <wp:docPr id="2345" name="Group 23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4356" cy="9525"/>
                          <a:chOff x="0" y="0"/>
                          <a:chExt cx="6904356" cy="9525"/>
                        </a:xfrm>
                      </wpg:grpSpPr>
                      <wps:wsp>
                        <wps:cNvPr id="2673" name="Shape 2673"/>
                        <wps:cNvSpPr/>
                        <wps:spPr>
                          <a:xfrm>
                            <a:off x="0" y="0"/>
                            <a:ext cx="6904356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4356" h="9525">
                                <a:moveTo>
                                  <a:pt x="0" y="0"/>
                                </a:moveTo>
                                <a:lnTo>
                                  <a:pt x="6904356" y="0"/>
                                </a:lnTo>
                                <a:lnTo>
                                  <a:pt x="6904356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45" style="width:543.65pt;height:0.75pt;mso-position-horizontal-relative:char;mso-position-vertical-relative:line" coordsize="69043,95">
                <v:shape id="Shape 2674" style="position:absolute;width:69043;height:95;left:0;top:0;" coordsize="6904356,9525" path="m0,0l6904356,0l6904356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4A2A75" w:rsidRDefault="00A2333A">
      <w:pPr>
        <w:spacing w:after="0" w:line="259" w:lineRule="auto"/>
        <w:ind w:left="0" w:firstLine="0"/>
        <w:jc w:val="center"/>
      </w:pPr>
      <w:r>
        <w:rPr>
          <w:b/>
        </w:rPr>
        <w:t>Address</w:t>
      </w:r>
      <w:r>
        <w:t>:</w:t>
      </w:r>
      <w:r w:rsidR="0053104D">
        <w:t xml:space="preserve"> </w:t>
      </w:r>
      <w:proofErr w:type="spellStart"/>
      <w:r w:rsidR="0053104D">
        <w:t>Jabi</w:t>
      </w:r>
      <w:proofErr w:type="spellEnd"/>
      <w:r w:rsidR="0053104D">
        <w:t xml:space="preserve">  Abuja Nigeria.</w:t>
      </w:r>
    </w:p>
    <w:p w:rsidR="004A2A75" w:rsidRDefault="00A2333A">
      <w:pPr>
        <w:spacing w:after="15" w:line="249" w:lineRule="auto"/>
        <w:ind w:left="3589" w:right="3537" w:firstLine="0"/>
        <w:jc w:val="center"/>
      </w:pPr>
      <w:r>
        <w:rPr>
          <w:b/>
        </w:rPr>
        <w:t>Email</w:t>
      </w:r>
      <w:r>
        <w:t xml:space="preserve">: </w:t>
      </w:r>
      <w:r>
        <w:rPr>
          <w:color w:val="0563C1"/>
          <w:u w:val="single" w:color="0563C1"/>
        </w:rPr>
        <w:t>amadikeorizu@gmail.com</w:t>
      </w:r>
      <w:r>
        <w:t xml:space="preserve"> </w:t>
      </w:r>
      <w:r>
        <w:rPr>
          <w:b/>
        </w:rPr>
        <w:t>Phone</w:t>
      </w:r>
      <w:r>
        <w:t>: +</w:t>
      </w:r>
      <w:r w:rsidR="008F32E9">
        <w:t>234</w:t>
      </w:r>
      <w:r w:rsidR="004D6AE6">
        <w:t>7034494197</w:t>
      </w:r>
    </w:p>
    <w:p w:rsidR="004A2A75" w:rsidRDefault="00A2333A">
      <w:pPr>
        <w:spacing w:after="4" w:line="259" w:lineRule="auto"/>
        <w:ind w:left="0" w:right="0" w:firstLine="0"/>
      </w:pPr>
      <w:r>
        <w:t xml:space="preserve"> </w:t>
      </w:r>
    </w:p>
    <w:p w:rsidR="004A2A75" w:rsidRDefault="00A2333A">
      <w:pPr>
        <w:pStyle w:val="Heading2"/>
        <w:ind w:left="-5"/>
      </w:pPr>
      <w:r>
        <w:t xml:space="preserve">OBJECTIVE </w:t>
      </w:r>
    </w:p>
    <w:p w:rsidR="004A2A75" w:rsidRDefault="00A2333A">
      <w:pPr>
        <w:spacing w:after="41" w:line="259" w:lineRule="auto"/>
        <w:ind w:left="-30" w:right="-31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904356" cy="9525"/>
                <wp:effectExtent l="0" t="0" r="0" b="0"/>
                <wp:docPr id="2346" name="Group 23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4356" cy="9525"/>
                          <a:chOff x="0" y="0"/>
                          <a:chExt cx="6904356" cy="9525"/>
                        </a:xfrm>
                      </wpg:grpSpPr>
                      <wps:wsp>
                        <wps:cNvPr id="2675" name="Shape 2675"/>
                        <wps:cNvSpPr/>
                        <wps:spPr>
                          <a:xfrm>
                            <a:off x="0" y="0"/>
                            <a:ext cx="6904356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4356" h="9525">
                                <a:moveTo>
                                  <a:pt x="0" y="0"/>
                                </a:moveTo>
                                <a:lnTo>
                                  <a:pt x="6904356" y="0"/>
                                </a:lnTo>
                                <a:lnTo>
                                  <a:pt x="6904356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46" style="width:543.65pt;height:0.75pt;mso-position-horizontal-relative:char;mso-position-vertical-relative:line" coordsize="69043,95">
                <v:shape id="Shape 2676" style="position:absolute;width:69043;height:95;left:0;top:0;" coordsize="6904356,9525" path="m0,0l6904356,0l6904356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4A2A75" w:rsidRDefault="00A2333A">
      <w:pPr>
        <w:spacing w:after="0"/>
        <w:ind w:right="2157"/>
      </w:pPr>
      <w:r>
        <w:t xml:space="preserve">To find employment which enables me to use my experience </w:t>
      </w:r>
      <w:r w:rsidR="00411F35">
        <w:t xml:space="preserve">and skills in the maritime </w:t>
      </w:r>
      <w:proofErr w:type="spellStart"/>
      <w:r w:rsidR="00411F35">
        <w:t>world.</w:t>
      </w:r>
      <w:r>
        <w:t>To</w:t>
      </w:r>
      <w:proofErr w:type="spellEnd"/>
      <w:r>
        <w:t xml:space="preserve"> find creative solutions </w:t>
      </w:r>
      <w:r w:rsidR="006325B0">
        <w:t xml:space="preserve">in rendering my job and making the other party </w:t>
      </w:r>
      <w:r w:rsidR="008D3616">
        <w:t>by doing my job well.</w:t>
      </w:r>
    </w:p>
    <w:p w:rsidR="004A2A75" w:rsidRDefault="00A2333A">
      <w:pPr>
        <w:spacing w:after="184"/>
        <w:ind w:right="2277"/>
      </w:pPr>
      <w:r>
        <w:t>To work in a</w:t>
      </w:r>
      <w:r w:rsidR="00DE3B03">
        <w:t xml:space="preserve"> mari</w:t>
      </w:r>
      <w:r w:rsidR="003E5F09">
        <w:t xml:space="preserve">time organization and </w:t>
      </w:r>
      <w:r>
        <w:t xml:space="preserve">business environment, where I can utilize my trainings and ideas. To learn new things, and improve myself in the </w:t>
      </w:r>
      <w:r w:rsidR="003E5F09">
        <w:t xml:space="preserve">maritime </w:t>
      </w:r>
      <w:r>
        <w:t xml:space="preserve">world. </w:t>
      </w:r>
    </w:p>
    <w:p w:rsidR="004A2A75" w:rsidRDefault="00A2333A">
      <w:pPr>
        <w:pStyle w:val="Heading2"/>
        <w:ind w:left="-5"/>
      </w:pPr>
      <w:r>
        <w:t xml:space="preserve">WORK EXPERIENCE </w:t>
      </w:r>
    </w:p>
    <w:p w:rsidR="00DA1E4E" w:rsidRDefault="00A34839" w:rsidP="00DA1E4E">
      <w:pPr>
        <w:rPr>
          <w:b/>
          <w:bCs/>
          <w:lang w:val="en-GB" w:eastAsia="en-GB" w:bidi="ar-SA"/>
        </w:rPr>
      </w:pPr>
      <w:r>
        <w:rPr>
          <w:b/>
          <w:bCs/>
          <w:lang w:val="en-GB" w:eastAsia="en-GB" w:bidi="ar-SA"/>
        </w:rPr>
        <w:t>AQUARIUM CLEANER Nicosia Cyprus</w:t>
      </w:r>
      <w:r w:rsidR="00F12C2E">
        <w:rPr>
          <w:b/>
          <w:bCs/>
          <w:lang w:val="en-GB" w:eastAsia="en-GB" w:bidi="ar-SA"/>
        </w:rPr>
        <w:t xml:space="preserve"> 2022-2023</w:t>
      </w:r>
    </w:p>
    <w:p w:rsidR="00A34839" w:rsidRDefault="00A34839" w:rsidP="00DA1E4E">
      <w:pPr>
        <w:rPr>
          <w:lang w:val="en-GB" w:eastAsia="en-GB" w:bidi="ar-SA"/>
        </w:rPr>
      </w:pPr>
      <w:r>
        <w:rPr>
          <w:lang w:val="en-GB" w:eastAsia="en-GB" w:bidi="ar-SA"/>
        </w:rPr>
        <w:t xml:space="preserve">Cleaned and took care of the aquarium and tended </w:t>
      </w:r>
      <w:r w:rsidR="00682F2C">
        <w:rPr>
          <w:lang w:val="en-GB" w:eastAsia="en-GB" w:bidi="ar-SA"/>
        </w:rPr>
        <w:t xml:space="preserve">to the </w:t>
      </w:r>
      <w:r>
        <w:rPr>
          <w:lang w:val="en-GB" w:eastAsia="en-GB" w:bidi="ar-SA"/>
        </w:rPr>
        <w:t>fish tank.</w:t>
      </w:r>
    </w:p>
    <w:p w:rsidR="00682F2C" w:rsidRPr="00A34839" w:rsidRDefault="00682F2C" w:rsidP="00DA1E4E">
      <w:pPr>
        <w:rPr>
          <w:lang w:val="en-GB" w:eastAsia="en-GB" w:bidi="ar-SA"/>
        </w:rPr>
      </w:pPr>
      <w:r>
        <w:rPr>
          <w:lang w:val="en-GB" w:eastAsia="en-GB" w:bidi="ar-SA"/>
        </w:rPr>
        <w:t>Helped in loading and offloading.</w:t>
      </w:r>
    </w:p>
    <w:p w:rsidR="004A2A75" w:rsidRDefault="00A2333A">
      <w:pPr>
        <w:spacing w:after="41" w:line="259" w:lineRule="auto"/>
        <w:ind w:left="-30" w:right="-31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904356" cy="9525"/>
                <wp:effectExtent l="0" t="0" r="0" b="0"/>
                <wp:docPr id="2347" name="Group 2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4356" cy="9525"/>
                          <a:chOff x="0" y="0"/>
                          <a:chExt cx="6904356" cy="9525"/>
                        </a:xfrm>
                      </wpg:grpSpPr>
                      <wps:wsp>
                        <wps:cNvPr id="2677" name="Shape 2677"/>
                        <wps:cNvSpPr/>
                        <wps:spPr>
                          <a:xfrm>
                            <a:off x="0" y="0"/>
                            <a:ext cx="6904356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4356" h="9525">
                                <a:moveTo>
                                  <a:pt x="0" y="0"/>
                                </a:moveTo>
                                <a:lnTo>
                                  <a:pt x="6904356" y="0"/>
                                </a:lnTo>
                                <a:lnTo>
                                  <a:pt x="6904356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47" style="width:543.65pt;height:0.75pt;mso-position-horizontal-relative:char;mso-position-vertical-relative:line" coordsize="69043,95">
                <v:shape id="Shape 2678" style="position:absolute;width:69043;height:95;left:0;top:0;" coordsize="6904356,9525" path="m0,0l6904356,0l6904356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4A2A75" w:rsidRDefault="00A2333A">
      <w:pPr>
        <w:tabs>
          <w:tab w:val="center" w:pos="3604"/>
          <w:tab w:val="center" w:pos="4325"/>
          <w:tab w:val="center" w:pos="5046"/>
          <w:tab w:val="center" w:pos="5767"/>
          <w:tab w:val="center" w:pos="7033"/>
        </w:tabs>
        <w:spacing w:after="0" w:line="259" w:lineRule="auto"/>
        <w:ind w:left="-15" w:right="0" w:firstLine="0"/>
      </w:pPr>
      <w:r>
        <w:rPr>
          <w:b/>
        </w:rPr>
        <w:t>Business Apprenticeship</w:t>
      </w:r>
      <w:r>
        <w:t xml:space="preserve">        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2002 – 2007  </w:t>
      </w:r>
    </w:p>
    <w:p w:rsidR="004A2A75" w:rsidRDefault="00A2333A">
      <w:pPr>
        <w:spacing w:after="38" w:line="259" w:lineRule="auto"/>
        <w:ind w:left="0" w:right="0" w:firstLine="0"/>
      </w:pPr>
      <w:r w:rsidRPr="00C96495">
        <w:rPr>
          <w:b/>
          <w:color w:val="000000" w:themeColor="text1"/>
        </w:rPr>
        <w:t>PIMACO LIMITED  Dealers on Auto Spare parts(</w:t>
      </w:r>
      <w:r>
        <w:rPr>
          <w:b/>
        </w:rPr>
        <w:t>vocational</w:t>
      </w:r>
      <w:r>
        <w:t xml:space="preserve"> training in Nigeria) </w:t>
      </w:r>
    </w:p>
    <w:p w:rsidR="004A2A75" w:rsidRDefault="00A2333A">
      <w:pPr>
        <w:numPr>
          <w:ilvl w:val="0"/>
          <w:numId w:val="1"/>
        </w:numPr>
        <w:ind w:right="0" w:hanging="360"/>
      </w:pPr>
      <w:r>
        <w:t xml:space="preserve">Worked with group of renowned business tycoons in Nnewi Anambra state Nigeria, who deals on motor spare parts business </w:t>
      </w:r>
    </w:p>
    <w:p w:rsidR="004A2A75" w:rsidRDefault="00A2333A">
      <w:pPr>
        <w:numPr>
          <w:ilvl w:val="0"/>
          <w:numId w:val="1"/>
        </w:numPr>
        <w:spacing w:after="23"/>
        <w:ind w:right="0" w:hanging="360"/>
      </w:pPr>
      <w:r>
        <w:t xml:space="preserve">Implement business and marketing strategies to boost sales. </w:t>
      </w:r>
    </w:p>
    <w:p w:rsidR="004A2A75" w:rsidRDefault="00A2333A">
      <w:pPr>
        <w:numPr>
          <w:ilvl w:val="0"/>
          <w:numId w:val="1"/>
        </w:numPr>
        <w:spacing w:after="153"/>
        <w:ind w:right="0" w:hanging="360"/>
      </w:pPr>
      <w:r>
        <w:t xml:space="preserve">Monitored sales and reported to my boss </w:t>
      </w:r>
    </w:p>
    <w:p w:rsidR="004A2A75" w:rsidRDefault="00A2333A">
      <w:pPr>
        <w:tabs>
          <w:tab w:val="center" w:pos="2162"/>
          <w:tab w:val="center" w:pos="2883"/>
          <w:tab w:val="center" w:pos="3604"/>
          <w:tab w:val="center" w:pos="4325"/>
          <w:tab w:val="center" w:pos="5046"/>
          <w:tab w:val="center" w:pos="5767"/>
          <w:tab w:val="center" w:pos="6488"/>
          <w:tab w:val="center" w:pos="7208"/>
          <w:tab w:val="center" w:pos="8475"/>
        </w:tabs>
        <w:spacing w:after="0" w:line="259" w:lineRule="auto"/>
        <w:ind w:left="-15" w:right="0" w:firstLine="0"/>
      </w:pPr>
      <w:r>
        <w:rPr>
          <w:b/>
        </w:rPr>
        <w:t>Store Manager</w:t>
      </w:r>
      <w:r>
        <w:t xml:space="preserve">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2011 – 2013  </w:t>
      </w:r>
    </w:p>
    <w:p w:rsidR="004A2A75" w:rsidRPr="00FD45EC" w:rsidRDefault="00FD45EC">
      <w:pPr>
        <w:spacing w:after="39" w:line="259" w:lineRule="auto"/>
        <w:ind w:left="0" w:right="0" w:firstLine="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PIMACO LIMITED </w:t>
      </w:r>
      <w:r w:rsidR="005556FD">
        <w:rPr>
          <w:b/>
          <w:color w:val="000000" w:themeColor="text1"/>
        </w:rPr>
        <w:t>(Dealers on Auto Spare parts)</w:t>
      </w:r>
    </w:p>
    <w:p w:rsidR="004A2A75" w:rsidRDefault="00A2333A">
      <w:pPr>
        <w:numPr>
          <w:ilvl w:val="0"/>
          <w:numId w:val="1"/>
        </w:numPr>
        <w:ind w:right="0" w:hanging="360"/>
      </w:pPr>
      <w:r>
        <w:t xml:space="preserve">Managed the work of store employees, organized work schedules, enforce corporate protocol and assisted customers. </w:t>
      </w:r>
    </w:p>
    <w:p w:rsidR="004A2A75" w:rsidRDefault="00A2333A">
      <w:pPr>
        <w:numPr>
          <w:ilvl w:val="0"/>
          <w:numId w:val="1"/>
        </w:numPr>
        <w:ind w:right="0" w:hanging="360"/>
      </w:pPr>
      <w:r>
        <w:t xml:space="preserve">Introduced sales goals and strategies that improve revenue earnings, findings were reported to directly to regional manager. </w:t>
      </w:r>
    </w:p>
    <w:p w:rsidR="004A2A75" w:rsidRDefault="00A2333A">
      <w:pPr>
        <w:numPr>
          <w:ilvl w:val="0"/>
          <w:numId w:val="1"/>
        </w:numPr>
        <w:spacing w:after="11"/>
        <w:ind w:right="0" w:hanging="360"/>
      </w:pPr>
      <w:r>
        <w:t xml:space="preserve">Provided high quality customer service by working to resolve issues with unsatisfied clientele  </w:t>
      </w:r>
    </w:p>
    <w:p w:rsidR="004A2A75" w:rsidRDefault="00A2333A">
      <w:pPr>
        <w:spacing w:after="169" w:line="259" w:lineRule="auto"/>
        <w:ind w:left="721" w:right="0" w:firstLine="0"/>
      </w:pPr>
      <w:r>
        <w:t xml:space="preserve"> </w:t>
      </w:r>
    </w:p>
    <w:p w:rsidR="004A2A75" w:rsidRDefault="00A2333A">
      <w:pPr>
        <w:pStyle w:val="Heading2"/>
        <w:ind w:left="-5"/>
      </w:pPr>
      <w:r>
        <w:t xml:space="preserve">EDUCATION </w:t>
      </w:r>
    </w:p>
    <w:p w:rsidR="00AB06F9" w:rsidRDefault="00AB06F9" w:rsidP="00AB06F9">
      <w:pPr>
        <w:rPr>
          <w:lang w:val="en-GB" w:eastAsia="en-GB" w:bidi="ar-SA"/>
        </w:rPr>
      </w:pPr>
      <w:r>
        <w:rPr>
          <w:lang w:val="en-GB" w:eastAsia="en-GB" w:bidi="ar-SA"/>
        </w:rPr>
        <w:t xml:space="preserve">STCW Training in </w:t>
      </w:r>
      <w:proofErr w:type="spellStart"/>
      <w:r>
        <w:rPr>
          <w:lang w:val="en-GB" w:eastAsia="en-GB" w:bidi="ar-SA"/>
        </w:rPr>
        <w:t>Charkin</w:t>
      </w:r>
      <w:proofErr w:type="spellEnd"/>
      <w:r>
        <w:rPr>
          <w:lang w:val="en-GB" w:eastAsia="en-GB" w:bidi="ar-SA"/>
        </w:rPr>
        <w:t xml:space="preserve"> </w:t>
      </w:r>
      <w:r w:rsidR="00C36FE6">
        <w:rPr>
          <w:lang w:val="en-GB" w:eastAsia="en-GB" w:bidi="ar-SA"/>
        </w:rPr>
        <w:t>Maritime</w:t>
      </w:r>
      <w:r w:rsidR="00EF0C7A">
        <w:rPr>
          <w:lang w:val="en-GB" w:eastAsia="en-GB" w:bidi="ar-SA"/>
        </w:rPr>
        <w:t xml:space="preserve"> and offshore safety Ltd </w:t>
      </w:r>
      <w:r w:rsidR="00ED282C">
        <w:rPr>
          <w:lang w:val="en-GB" w:eastAsia="en-GB" w:bidi="ar-SA"/>
        </w:rPr>
        <w:t>2024.</w:t>
      </w:r>
    </w:p>
    <w:p w:rsidR="00ED282C" w:rsidRDefault="00ED282C" w:rsidP="00AB06F9">
      <w:pPr>
        <w:rPr>
          <w:lang w:val="en-GB" w:eastAsia="en-GB" w:bidi="ar-SA"/>
        </w:rPr>
      </w:pPr>
      <w:r>
        <w:rPr>
          <w:lang w:val="en-GB" w:eastAsia="en-GB" w:bidi="ar-SA"/>
        </w:rPr>
        <w:t xml:space="preserve">ISPS training in </w:t>
      </w:r>
      <w:proofErr w:type="spellStart"/>
      <w:r>
        <w:rPr>
          <w:lang w:val="en-GB" w:eastAsia="en-GB" w:bidi="ar-SA"/>
        </w:rPr>
        <w:t>Charkin</w:t>
      </w:r>
      <w:proofErr w:type="spellEnd"/>
      <w:r>
        <w:rPr>
          <w:lang w:val="en-GB" w:eastAsia="en-GB" w:bidi="ar-SA"/>
        </w:rPr>
        <w:t xml:space="preserve"> </w:t>
      </w:r>
      <w:r w:rsidR="004040A3">
        <w:rPr>
          <w:lang w:val="en-GB" w:eastAsia="en-GB" w:bidi="ar-SA"/>
        </w:rPr>
        <w:t>Maritime and offshore safety Ltd. 2024</w:t>
      </w:r>
    </w:p>
    <w:p w:rsidR="00F8656F" w:rsidRPr="00AB06F9" w:rsidRDefault="00F8656F" w:rsidP="00AB06F9">
      <w:pPr>
        <w:rPr>
          <w:lang w:val="en-GB" w:eastAsia="en-GB" w:bidi="ar-SA"/>
        </w:rPr>
      </w:pPr>
      <w:r>
        <w:rPr>
          <w:lang w:val="en-GB" w:eastAsia="en-GB" w:bidi="ar-SA"/>
        </w:rPr>
        <w:t xml:space="preserve">Norwegian maritime authority medical certificate. </w:t>
      </w:r>
    </w:p>
    <w:p w:rsidR="00BF0288" w:rsidRPr="00BF0288" w:rsidRDefault="00BF0288" w:rsidP="00BF0288">
      <w:pPr>
        <w:rPr>
          <w:lang w:val="en-GB" w:eastAsia="en-GB" w:bidi="ar-SA"/>
        </w:rPr>
      </w:pPr>
    </w:p>
    <w:tbl>
      <w:tblPr>
        <w:tblStyle w:val="TableGrid"/>
        <w:tblW w:w="10873" w:type="dxa"/>
        <w:tblInd w:w="-30" w:type="dxa"/>
        <w:tblCellMar>
          <w:top w:w="35" w:type="dxa"/>
          <w:bottom w:w="35" w:type="dxa"/>
          <w:right w:w="115" w:type="dxa"/>
        </w:tblCellMar>
        <w:tblLook w:val="04A0" w:firstRow="1" w:lastRow="0" w:firstColumn="1" w:lastColumn="0" w:noHBand="0" w:noVBand="1"/>
      </w:tblPr>
      <w:tblGrid>
        <w:gridCol w:w="6518"/>
        <w:gridCol w:w="1442"/>
        <w:gridCol w:w="2913"/>
      </w:tblGrid>
      <w:tr w:rsidR="004A2A75">
        <w:trPr>
          <w:trHeight w:val="314"/>
        </w:trPr>
        <w:tc>
          <w:tcPr>
            <w:tcW w:w="651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A2A75" w:rsidRDefault="00A2333A">
            <w:pPr>
              <w:tabs>
                <w:tab w:val="center" w:pos="5076"/>
                <w:tab w:val="center" w:pos="5797"/>
              </w:tabs>
              <w:spacing w:after="0" w:line="259" w:lineRule="auto"/>
              <w:ind w:left="0" w:right="0" w:firstLine="0"/>
            </w:pPr>
            <w:r>
              <w:rPr>
                <w:b/>
              </w:rPr>
              <w:t>Masters in Business Administration</w:t>
            </w: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144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A2A75" w:rsidRDefault="00A2333A">
            <w:pPr>
              <w:spacing w:after="0" w:line="259" w:lineRule="auto"/>
              <w:ind w:left="0" w:right="0" w:firstLine="0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291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A2A75" w:rsidRDefault="00A2333A">
            <w:pPr>
              <w:spacing w:after="0" w:line="259" w:lineRule="auto"/>
              <w:ind w:left="0" w:right="0" w:firstLine="0"/>
            </w:pPr>
            <w:r>
              <w:t xml:space="preserve">2021 – present  </w:t>
            </w:r>
          </w:p>
        </w:tc>
      </w:tr>
      <w:tr w:rsidR="004A2A75">
        <w:trPr>
          <w:trHeight w:val="871"/>
        </w:trPr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</w:tcPr>
          <w:p w:rsidR="004A2A75" w:rsidRDefault="00A2333A">
            <w:pPr>
              <w:spacing w:after="0" w:line="259" w:lineRule="auto"/>
              <w:ind w:left="30" w:right="0" w:firstLine="0"/>
            </w:pPr>
            <w:r>
              <w:t xml:space="preserve">European University Cyprus  </w:t>
            </w:r>
            <w:r w:rsidR="00BF0288">
              <w:t>2022-2023</w:t>
            </w:r>
          </w:p>
          <w:p w:rsidR="004A2A75" w:rsidRDefault="00A2333A">
            <w:pPr>
              <w:spacing w:after="4" w:line="259" w:lineRule="auto"/>
              <w:ind w:left="30" w:right="0" w:firstLine="0"/>
            </w:pPr>
            <w:r>
              <w:t xml:space="preserve"> </w:t>
            </w:r>
          </w:p>
          <w:p w:rsidR="004A2A75" w:rsidRDefault="00A2333A">
            <w:pPr>
              <w:tabs>
                <w:tab w:val="center" w:pos="3634"/>
                <w:tab w:val="center" w:pos="4355"/>
                <w:tab w:val="center" w:pos="5076"/>
                <w:tab w:val="center" w:pos="5797"/>
              </w:tabs>
              <w:spacing w:after="0" w:line="259" w:lineRule="auto"/>
              <w:ind w:left="0" w:right="0" w:firstLine="0"/>
            </w:pPr>
            <w:r>
              <w:rPr>
                <w:b/>
              </w:rPr>
              <w:t>BSc in Business Administration</w:t>
            </w:r>
            <w:r>
              <w:t xml:space="preserve">  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75" w:rsidRDefault="00A2333A">
            <w:pPr>
              <w:spacing w:after="0" w:line="259" w:lineRule="auto"/>
              <w:ind w:left="0" w:right="0" w:firstLine="0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2A75" w:rsidRDefault="00A2333A">
            <w:pPr>
              <w:spacing w:after="0" w:line="259" w:lineRule="auto"/>
              <w:ind w:left="0" w:right="0" w:firstLine="0"/>
            </w:pPr>
            <w:r>
              <w:t xml:space="preserve">2014 – 2019 </w:t>
            </w:r>
          </w:p>
        </w:tc>
      </w:tr>
      <w:tr w:rsidR="004A2A75">
        <w:trPr>
          <w:trHeight w:val="1939"/>
        </w:trPr>
        <w:tc>
          <w:tcPr>
            <w:tcW w:w="651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A2A75" w:rsidRDefault="00A2333A">
            <w:pPr>
              <w:spacing w:after="0" w:line="259" w:lineRule="auto"/>
              <w:ind w:left="30" w:right="0" w:firstLine="0"/>
            </w:pPr>
            <w:r>
              <w:t xml:space="preserve">Niger Delta University </w:t>
            </w:r>
            <w:proofErr w:type="spellStart"/>
            <w:r>
              <w:t>Yenogoa</w:t>
            </w:r>
            <w:proofErr w:type="spellEnd"/>
            <w:r>
              <w:t xml:space="preserve"> </w:t>
            </w:r>
          </w:p>
          <w:p w:rsidR="004A2A75" w:rsidRDefault="00A2333A">
            <w:pPr>
              <w:spacing w:after="4" w:line="259" w:lineRule="auto"/>
              <w:ind w:left="30" w:right="0" w:firstLine="0"/>
            </w:pPr>
            <w:r>
              <w:t xml:space="preserve"> </w:t>
            </w:r>
          </w:p>
          <w:p w:rsidR="004A2A75" w:rsidRDefault="00A2333A">
            <w:pPr>
              <w:tabs>
                <w:tab w:val="center" w:pos="2192"/>
                <w:tab w:val="center" w:pos="2913"/>
                <w:tab w:val="center" w:pos="3634"/>
                <w:tab w:val="center" w:pos="4355"/>
                <w:tab w:val="center" w:pos="5076"/>
                <w:tab w:val="center" w:pos="5797"/>
              </w:tabs>
              <w:spacing w:after="3" w:line="259" w:lineRule="auto"/>
              <w:ind w:left="0" w:right="0" w:firstLine="0"/>
            </w:pPr>
            <w:r>
              <w:rPr>
                <w:b/>
              </w:rPr>
              <w:t>High School Diploma</w:t>
            </w: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:rsidR="009665F6" w:rsidRDefault="00A2333A" w:rsidP="002F4B05">
            <w:pPr>
              <w:spacing w:after="0" w:line="259" w:lineRule="auto"/>
              <w:ind w:left="30" w:right="0" w:firstLine="0"/>
            </w:pPr>
            <w:r>
              <w:t xml:space="preserve">Premier international School </w:t>
            </w:r>
            <w:proofErr w:type="spellStart"/>
            <w:r>
              <w:t>Effium</w:t>
            </w:r>
            <w:proofErr w:type="spellEnd"/>
            <w:r>
              <w:t xml:space="preserve">  </w:t>
            </w:r>
            <w:proofErr w:type="spellStart"/>
            <w:r>
              <w:t>Ebonyi</w:t>
            </w:r>
            <w:proofErr w:type="spellEnd"/>
            <w:r>
              <w:t xml:space="preserve"> State</w:t>
            </w:r>
          </w:p>
          <w:p w:rsidR="004A2A75" w:rsidRDefault="00A2333A">
            <w:pPr>
              <w:spacing w:after="168" w:line="259" w:lineRule="auto"/>
              <w:ind w:left="30" w:right="0" w:firstLine="0"/>
            </w:pPr>
            <w:r>
              <w:t xml:space="preserve"> </w:t>
            </w:r>
          </w:p>
          <w:p w:rsidR="004A2A75" w:rsidRDefault="00A2333A">
            <w:pPr>
              <w:spacing w:after="0" w:line="259" w:lineRule="auto"/>
              <w:ind w:left="30" w:right="0" w:firstLine="0"/>
            </w:pPr>
            <w:r>
              <w:rPr>
                <w:b/>
                <w:sz w:val="24"/>
              </w:rPr>
              <w:t xml:space="preserve">SKILLS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A2A75" w:rsidRDefault="00A2333A">
            <w:pPr>
              <w:spacing w:after="0" w:line="259" w:lineRule="auto"/>
              <w:ind w:left="0" w:right="0" w:firstLine="0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A2A75" w:rsidRDefault="00A2333A">
            <w:pPr>
              <w:spacing w:after="0" w:line="259" w:lineRule="auto"/>
              <w:ind w:left="0" w:right="0" w:firstLine="0"/>
            </w:pPr>
            <w:r>
              <w:t xml:space="preserve">2008 – 2014  </w:t>
            </w:r>
          </w:p>
        </w:tc>
      </w:tr>
      <w:tr w:rsidR="004A2A75">
        <w:trPr>
          <w:trHeight w:val="1562"/>
        </w:trPr>
        <w:tc>
          <w:tcPr>
            <w:tcW w:w="65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A2A75" w:rsidRDefault="00A2333A">
            <w:pPr>
              <w:numPr>
                <w:ilvl w:val="0"/>
                <w:numId w:val="2"/>
              </w:numPr>
              <w:spacing w:after="13" w:line="259" w:lineRule="auto"/>
              <w:ind w:right="0" w:hanging="360"/>
            </w:pPr>
            <w:r>
              <w:t xml:space="preserve">Microsoft Office </w:t>
            </w:r>
            <w:r>
              <w:tab/>
            </w: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4A2A75" w:rsidRDefault="00A2333A">
            <w:pPr>
              <w:numPr>
                <w:ilvl w:val="0"/>
                <w:numId w:val="2"/>
              </w:numPr>
              <w:spacing w:after="13" w:line="259" w:lineRule="auto"/>
              <w:ind w:right="0" w:hanging="360"/>
            </w:pPr>
            <w:r>
              <w:t xml:space="preserve">Good customer service </w:t>
            </w:r>
            <w:r>
              <w:tab/>
            </w: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4A2A75" w:rsidRDefault="00A2333A">
            <w:pPr>
              <w:numPr>
                <w:ilvl w:val="0"/>
                <w:numId w:val="2"/>
              </w:numPr>
              <w:spacing w:after="0" w:line="259" w:lineRule="auto"/>
              <w:ind w:right="0" w:hanging="360"/>
            </w:pPr>
            <w:r>
              <w:t xml:space="preserve">Good marketing and business </w:t>
            </w:r>
          </w:p>
          <w:p w:rsidR="004A2A75" w:rsidRDefault="00A2333A">
            <w:pPr>
              <w:spacing w:after="0" w:line="259" w:lineRule="auto"/>
              <w:ind w:left="30" w:right="0" w:firstLine="0"/>
            </w:pPr>
            <w:r>
              <w:rPr>
                <w:b/>
                <w:sz w:val="24"/>
              </w:rPr>
              <w:t xml:space="preserve"> </w:t>
            </w:r>
          </w:p>
          <w:p w:rsidR="004A2A75" w:rsidRDefault="00A2333A">
            <w:pPr>
              <w:spacing w:after="0" w:line="259" w:lineRule="auto"/>
              <w:ind w:left="30" w:right="0" w:firstLine="0"/>
            </w:pPr>
            <w:r>
              <w:rPr>
                <w:b/>
                <w:sz w:val="24"/>
              </w:rPr>
              <w:t xml:space="preserve">LANGUAGES </w:t>
            </w:r>
          </w:p>
        </w:tc>
        <w:tc>
          <w:tcPr>
            <w:tcW w:w="144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A2A75" w:rsidRDefault="00A2333A">
            <w:pPr>
              <w:spacing w:after="4" w:line="259" w:lineRule="auto"/>
              <w:ind w:left="0" w:right="0" w:firstLine="0"/>
            </w:pPr>
            <w:r>
              <w:t xml:space="preserve">Hardworking </w:t>
            </w:r>
          </w:p>
          <w:p w:rsidR="004A2A75" w:rsidRDefault="00A2333A">
            <w:pPr>
              <w:spacing w:after="0" w:line="259" w:lineRule="auto"/>
              <w:ind w:left="0" w:right="0" w:firstLine="0"/>
            </w:pPr>
            <w:r>
              <w:t xml:space="preserve">Great listener </w:t>
            </w:r>
          </w:p>
        </w:tc>
        <w:tc>
          <w:tcPr>
            <w:tcW w:w="291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A2A75" w:rsidRDefault="004A2A75">
            <w:pPr>
              <w:spacing w:after="160" w:line="259" w:lineRule="auto"/>
              <w:ind w:left="0" w:right="0" w:firstLine="0"/>
            </w:pPr>
          </w:p>
        </w:tc>
      </w:tr>
    </w:tbl>
    <w:p w:rsidR="004A2A75" w:rsidRDefault="00A2333A">
      <w:pPr>
        <w:ind w:right="0"/>
      </w:pPr>
      <w:r>
        <w:t xml:space="preserve">English – fluent(written and spoken) </w:t>
      </w:r>
    </w:p>
    <w:sectPr w:rsidR="004A2A75">
      <w:pgSz w:w="12240" w:h="15840"/>
      <w:pgMar w:top="1427" w:right="707" w:bottom="1440" w:left="7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3B32FF"/>
    <w:multiLevelType w:val="hybridMultilevel"/>
    <w:tmpl w:val="FFFFFFFF"/>
    <w:lvl w:ilvl="0" w:tplc="1CC29F76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8AC10A2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376CF40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AD87642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1B04E52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604B168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A88ED6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FC4140E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E9E028C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7B95637"/>
    <w:multiLevelType w:val="hybridMultilevel"/>
    <w:tmpl w:val="FFFFFFFF"/>
    <w:lvl w:ilvl="0" w:tplc="69CC487A">
      <w:start w:val="1"/>
      <w:numFmt w:val="bullet"/>
      <w:lvlText w:val="•"/>
      <w:lvlJc w:val="left"/>
      <w:pPr>
        <w:ind w:left="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AC4EE90">
      <w:start w:val="1"/>
      <w:numFmt w:val="bullet"/>
      <w:lvlText w:val="o"/>
      <w:lvlJc w:val="left"/>
      <w:pPr>
        <w:ind w:left="14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B301850">
      <w:start w:val="1"/>
      <w:numFmt w:val="bullet"/>
      <w:lvlText w:val="▪"/>
      <w:lvlJc w:val="left"/>
      <w:pPr>
        <w:ind w:left="2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7484E72">
      <w:start w:val="1"/>
      <w:numFmt w:val="bullet"/>
      <w:lvlText w:val="•"/>
      <w:lvlJc w:val="left"/>
      <w:pPr>
        <w:ind w:left="2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76ADF48">
      <w:start w:val="1"/>
      <w:numFmt w:val="bullet"/>
      <w:lvlText w:val="o"/>
      <w:lvlJc w:val="left"/>
      <w:pPr>
        <w:ind w:left="36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87E6A08">
      <w:start w:val="1"/>
      <w:numFmt w:val="bullet"/>
      <w:lvlText w:val="▪"/>
      <w:lvlJc w:val="left"/>
      <w:pPr>
        <w:ind w:left="4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2DE3DF0">
      <w:start w:val="1"/>
      <w:numFmt w:val="bullet"/>
      <w:lvlText w:val="•"/>
      <w:lvlJc w:val="left"/>
      <w:pPr>
        <w:ind w:left="5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6C26788">
      <w:start w:val="1"/>
      <w:numFmt w:val="bullet"/>
      <w:lvlText w:val="o"/>
      <w:lvlJc w:val="left"/>
      <w:pPr>
        <w:ind w:left="5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F20FD96">
      <w:start w:val="1"/>
      <w:numFmt w:val="bullet"/>
      <w:lvlText w:val="▪"/>
      <w:lvlJc w:val="left"/>
      <w:pPr>
        <w:ind w:left="6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3545992">
    <w:abstractNumId w:val="0"/>
  </w:num>
  <w:num w:numId="2" w16cid:durableId="1091049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A75"/>
    <w:rsid w:val="002747ED"/>
    <w:rsid w:val="002F4B05"/>
    <w:rsid w:val="003E5F09"/>
    <w:rsid w:val="004040A3"/>
    <w:rsid w:val="00411F35"/>
    <w:rsid w:val="004253BB"/>
    <w:rsid w:val="004A2A75"/>
    <w:rsid w:val="004D6AE6"/>
    <w:rsid w:val="0053104D"/>
    <w:rsid w:val="005556FD"/>
    <w:rsid w:val="006325B0"/>
    <w:rsid w:val="00682F2C"/>
    <w:rsid w:val="008D3616"/>
    <w:rsid w:val="008F32E9"/>
    <w:rsid w:val="00923251"/>
    <w:rsid w:val="009665F6"/>
    <w:rsid w:val="00A11E44"/>
    <w:rsid w:val="00A2333A"/>
    <w:rsid w:val="00A34839"/>
    <w:rsid w:val="00AB06F9"/>
    <w:rsid w:val="00BF0288"/>
    <w:rsid w:val="00C36FE6"/>
    <w:rsid w:val="00C96495"/>
    <w:rsid w:val="00D4465F"/>
    <w:rsid w:val="00DA1E4E"/>
    <w:rsid w:val="00DE3B03"/>
    <w:rsid w:val="00E76ECC"/>
    <w:rsid w:val="00ED282C"/>
    <w:rsid w:val="00EF0C7A"/>
    <w:rsid w:val="00F12C2E"/>
    <w:rsid w:val="00F8656F"/>
    <w:rsid w:val="00FD45EC"/>
    <w:rsid w:val="00FE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1AF8C0BD-B5E3-C24E-8F96-D1E1A02CE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0" w:line="248" w:lineRule="auto"/>
      <w:ind w:left="10" w:right="19" w:hanging="10"/>
    </w:pPr>
    <w:rPr>
      <w:rFonts w:ascii="Calibri" w:eastAsia="Calibri" w:hAnsi="Calibri" w:cs="Calibri"/>
      <w:color w:val="000000"/>
      <w:sz w:val="23"/>
      <w:lang w:val="en-US" w:eastAsia="en-US"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right="17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4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chilotam orizu</cp:lastModifiedBy>
  <cp:revision>2</cp:revision>
  <dcterms:created xsi:type="dcterms:W3CDTF">2024-08-22T10:58:00Z</dcterms:created>
  <dcterms:modified xsi:type="dcterms:W3CDTF">2024-08-22T10:58:00Z</dcterms:modified>
</cp:coreProperties>
</file>