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72"/>
          <w:szCs w:val="7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</w:rPr>
        <w:drawing>
          <wp:inline distB="0" distT="0" distL="0" distR="0">
            <wp:extent cx="1108604" cy="1341031"/>
            <wp:effectExtent b="0" l="0" r="0" t="0"/>
            <wp:docPr descr="kişi, duvar, iç mekan içeren bir resim&#10;&#10;Açıklama otomatik olarak oluşturuldu" id="1" name="image1.png"/>
            <a:graphic>
              <a:graphicData uri="http://schemas.openxmlformats.org/drawingml/2006/picture">
                <pic:pic>
                  <pic:nvPicPr>
                    <pic:cNvPr descr="kişi, duvar, iç mekan içeren bir resim&#10;&#10;Açıklama otomatik olarak oluşturuldu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8604" cy="1341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39"/>
          <w:szCs w:val="39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72"/>
          <w:szCs w:val="72"/>
          <w:rtl w:val="0"/>
        </w:rPr>
        <w:t xml:space="preserve">Noyan Sait Abur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E-Mail Address 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noyansabur@hotmail.com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Birthdate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18/09/1969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Phone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+90 (532) 662 48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Phone (2)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+90 (555) 668 06 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Address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Melike sk. No:19/3 İncirli Keçiören Ankara Turkey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ab/>
        <w:tab/>
        <w:tab/>
        <w:t xml:space="preserve">1740/1 sk. BuNo:24/2 Karşıyaka İzmir 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Private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Gender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Nationality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Republic of 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Driving Licence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Military Services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Completed (31.03.1996)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(Meander Express)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Meander Travel Kusadası Turkey – Samos Greece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01.02.2024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b w:val="1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18"/>
          <w:szCs w:val="18"/>
          <w:rtl w:val="0"/>
        </w:rPr>
        <w:t xml:space="preserve">01.10.2024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Second Engineer (MV Yucatan Bulk Carrier)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Aykın Ship Yard and 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24.11.2023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08.01.2024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(King Of Rhodes High Speed Craft)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Dreams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15.06.2023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22.08.2023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(Erdem Karadeniz passenger 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Dentur Avrasya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15.04.2023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22.05.2023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(Fish Fry 7 Live fish carrier)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Fish Fry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02.2023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13.03.2023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(Eşref Jale High Speed Craft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Jale Tourism Ayvalık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02.2023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(Seda Jale Ferryboat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Jale Tourism Ayvalık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02.2023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(Dedatas 2 Passenger 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Dentur Avrasya Bodrum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07.2022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10.2022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Sikorsky Aircraft Corporation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Aviation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04.2018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07.2020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Private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Baker&amp;Hughes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Engineering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02.2018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Private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Various Companies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04.2014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12.2016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Part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Private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BRUNEI DARUSSALAM EMBASSY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05.2015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Transportation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TRAVELIUM TOURISM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Travel agencies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Area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ORJİNAL DANIŞMANLIK, KARAYOLU TAŞ.(SECUREDRIVE)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Ankara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10.2011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Corporate Marketing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AVEA KURUMSAL BAYİİ , İzmir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İzmir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Telecommunications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09.2006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Auditor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KESKİNOĞLU ŞİRKETLER TOPLULUĞU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Manisa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</w:t>
        <w:tab/>
        <w:tab/>
        <w:t xml:space="preserve">r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Fast-moving consumer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Sales 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KESKİNOĞLU ŞİRKETLER TOPLULUĞU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Manisa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11.2005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Credit Allocation Competent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MNG KARGO YURTİÇİ VE YURTDIŞI TAŞIMACILIK A. Ş.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İzmir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03.2003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10.2004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Job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Permanent / Full-time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Regional Account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ALGİDA DONDURMA SAN. İZMİR AZİZ GIDA DİST.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İzmir/Turkey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Fast-moving consumer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10.2000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(part time) (Jalem Daily island tours ship)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Jale Tourism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Ayvalık Balıkesir/Turkey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05.2000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09.2001</w:t>
      </w:r>
    </w:p>
    <w:p w:rsidR="00000000" w:rsidDel="00000000" w:rsidP="00000000" w:rsidRDefault="00000000" w:rsidRPr="00000000" w14:paraId="000000A6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Retailer Channel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TÜRK TUBORG (BİMPAŞ A.Ş.)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İzmir/Turkey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Fast-moving consumer goods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03.1997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09.2000</w:t>
      </w:r>
    </w:p>
    <w:p w:rsidR="00000000" w:rsidDel="00000000" w:rsidP="00000000" w:rsidRDefault="00000000" w:rsidRPr="00000000" w14:paraId="000000AD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Video Duplication depeartment Chief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RAKS ELEKTRONİK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Manisa/Turkey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Manufacturing / Industrial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03.1996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01.1997</w:t>
      </w:r>
    </w:p>
    <w:p w:rsidR="00000000" w:rsidDel="00000000" w:rsidP="00000000" w:rsidRDefault="00000000" w:rsidRPr="00000000" w14:paraId="000000B4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before="120" w:line="240" w:lineRule="auto"/>
        <w:ind w:left="2124" w:hanging="2124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Title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Chief Engineer (part time) (Ertürk 2 Ferryboat) 2. Engineer (Ertürk 1 Ferryboat)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Ertürk 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City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Çeşme İzmir/Turkey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Company Sector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Sea Transportation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05.1988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09.1989</w:t>
      </w:r>
    </w:p>
    <w:p w:rsidR="00000000" w:rsidDel="00000000" w:rsidP="00000000" w:rsidRDefault="00000000" w:rsidRPr="00000000" w14:paraId="000000BB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Bachelor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before="120" w:line="240" w:lineRule="auto"/>
        <w:jc w:val="center"/>
        <w:rPr>
          <w:rFonts w:ascii="Helvetica Neue" w:cs="Helvetica Neue" w:eastAsia="Helvetica Neue" w:hAnsi="Helvetica Neue"/>
          <w:b w:val="1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7"/>
          <w:szCs w:val="27"/>
          <w:rtl w:val="0"/>
        </w:rPr>
        <w:t xml:space="preserve">Graduation Degree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65 /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University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Anadolu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Faculty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Communication Sciences Faculty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Department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Cinema and TV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Starting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10.1988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09.1994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Education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Formal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Education Language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75" w:before="120" w:line="240" w:lineRule="auto"/>
        <w:jc w:val="center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before="120" w:line="240" w:lineRule="auto"/>
        <w:jc w:val="center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Graduation Degree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8 /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High School Name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İzmir Motor Meslek ve Teknik lisesi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Department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Vessel Machinery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Ending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01.1986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Education Type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Maritime Vocational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bookmarkStart w:colFirst="0" w:colLast="0" w:name="_30j0zll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Language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Level 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18"/>
          <w:szCs w:val="18"/>
          <w:rtl w:val="0"/>
        </w:rPr>
        <w:t xml:space="preserve">Advanced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Language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Turkish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Level </w:t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999999"/>
          <w:sz w:val="18"/>
          <w:szCs w:val="18"/>
          <w:rtl w:val="0"/>
        </w:rPr>
        <w:t xml:space="preserve">Mother Tongue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666666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75" w:before="12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Office programs perfect knowledge, sap , photo shop, corel draw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Certificate Name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Engineer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75"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Certificate Date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05.2022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Certificate Institution</w:t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Turkish Ministry of Transport andInfrastructure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b w:val="1"/>
          <w:color w:val="333333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999999"/>
          <w:sz w:val="18"/>
          <w:szCs w:val="18"/>
          <w:rtl w:val="0"/>
        </w:rPr>
        <w:t xml:space="preserve">Description</w:t>
        <w:tab/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33333"/>
          <w:sz w:val="21"/>
          <w:szCs w:val="21"/>
          <w:rtl w:val="0"/>
        </w:rPr>
        <w:t xml:space="preserve">Ship Engineer Officer III/1 3000KW ALL WATERS</w:t>
      </w:r>
    </w:p>
    <w:p w:rsidR="00000000" w:rsidDel="00000000" w:rsidP="00000000" w:rsidRDefault="00000000" w:rsidRPr="00000000" w14:paraId="000000E0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before="12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30"/>
          <w:szCs w:val="30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Mehmet Gazioğlu </w:t>
        <w:tab/>
        <w:tab/>
        <w:t xml:space="preserve">Kerim Doğan</w:t>
        <w:tab/>
        <w:tab/>
        <w:tab/>
        <w:tab/>
        <w:t xml:space="preserve">Sedat Tanzer Abur</w:t>
      </w:r>
    </w:p>
    <w:p w:rsidR="00000000" w:rsidDel="00000000" w:rsidP="00000000" w:rsidRDefault="00000000" w:rsidRPr="00000000" w14:paraId="000000E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General Manager </w:t>
        <w:tab/>
        <w:tab/>
        <w:t xml:space="preserve">Retaired Captain</w:t>
        <w:tab/>
        <w:tab/>
        <w:tab/>
        <w:t xml:space="preserve">Captain</w:t>
      </w:r>
    </w:p>
    <w:p w:rsidR="00000000" w:rsidDel="00000000" w:rsidP="00000000" w:rsidRDefault="00000000" w:rsidRPr="00000000" w14:paraId="000000E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Tersan Shıpyard</w:t>
        <w:tab/>
        <w:tab/>
        <w:t xml:space="preserve">Türk Denizcilik İşletmeleri</w:t>
        <w:tab/>
        <w:tab/>
        <w:t xml:space="preserve">Muğla Sıtkı Koçman Uni.</w:t>
      </w:r>
    </w:p>
    <w:p w:rsidR="00000000" w:rsidDel="00000000" w:rsidP="00000000" w:rsidRDefault="00000000" w:rsidRPr="00000000" w14:paraId="000000E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+90 532 2821382</w:t>
        <w:tab/>
        <w:tab/>
        <w:t xml:space="preserve">+90 505 6569266</w:t>
        <w:tab/>
        <w:tab/>
        <w:tab/>
        <w:t xml:space="preserve">+90 533 3328950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