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noProof/>
          <w:lang w:val="en-US" w:eastAsia="en-US"/>
        </w:rPr>
        <w:drawing>
          <wp:inline distL="0" distT="0" distB="0" distR="0">
            <wp:extent cx="1113997" cy="151130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3997" cy="1511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CV/</w:t>
      </w:r>
      <w:r>
        <w:rPr>
          <w:b/>
          <w:sz w:val="28"/>
          <w:szCs w:val="28"/>
          <w:lang w:val="en-US"/>
        </w:rPr>
        <w:t xml:space="preserve">APPLICATION FORM </w:t>
      </w:r>
    </w:p>
    <w:p>
      <w:pPr>
        <w:pStyle w:val="style0"/>
        <w:rPr>
          <w:b/>
          <w:sz w:val="28"/>
          <w:szCs w:val="28"/>
          <w:lang w:val="en-US"/>
        </w:rPr>
      </w:pP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Deck &amp; Engineering Officers</w:t>
      </w: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Position</w:t>
      </w:r>
    </w:p>
    <w:tbl>
      <w:tblPr>
        <w:tblStyle w:val="style154"/>
        <w:tblW w:w="9648" w:type="dxa"/>
        <w:tblLook w:val="01E0" w:firstRow="1" w:lastRow="1" w:firstColumn="1" w:lastColumn="1" w:noHBand="0" w:noVBand="0"/>
      </w:tblPr>
      <w:tblGrid>
        <w:gridCol w:w="3888"/>
        <w:gridCol w:w="5760"/>
      </w:tblGrid>
      <w:tr>
        <w:trPr/>
        <w:tc>
          <w:tcPr>
            <w:tcW w:w="3888" w:type="dxa"/>
            <w:tcBorders/>
          </w:tcPr>
          <w:p>
            <w:pPr>
              <w:pStyle w:val="style5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Position Applied for</w:t>
            </w:r>
          </w:p>
        </w:tc>
        <w:tc>
          <w:tcPr>
            <w:tcW w:w="576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Chief Engineer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5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Lowest Position Acceptable</w:t>
            </w:r>
          </w:p>
        </w:tc>
        <w:tc>
          <w:tcPr>
            <w:tcW w:w="576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Chief Engineer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5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Date of Availability</w:t>
            </w:r>
          </w:p>
        </w:tc>
        <w:tc>
          <w:tcPr>
            <w:tcW w:w="576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Any time </w:t>
            </w:r>
          </w:p>
        </w:tc>
      </w:tr>
    </w:tbl>
    <w:p>
      <w:pPr>
        <w:pStyle w:val="style0"/>
        <w:rPr>
          <w:b/>
          <w:bCs/>
          <w:sz w:val="28"/>
          <w:lang w:val="en-US"/>
        </w:rPr>
      </w:pPr>
    </w:p>
    <w:p>
      <w:pPr>
        <w:pStyle w:val="style0"/>
        <w:rPr>
          <w:b/>
          <w:bCs/>
          <w:sz w:val="28"/>
          <w:lang w:val="en-US"/>
        </w:rPr>
      </w:pPr>
    </w:p>
    <w:p>
      <w:pPr>
        <w:pStyle w:val="style0"/>
        <w:rPr>
          <w:b/>
          <w:bCs/>
          <w:sz w:val="28"/>
          <w:lang w:val="en-US"/>
        </w:rPr>
      </w:pPr>
      <w:r>
        <w:rPr>
          <w:b/>
          <w:bCs/>
          <w:sz w:val="28"/>
        </w:rPr>
        <w:t>PersonalDetails</w:t>
      </w:r>
    </w:p>
    <w:tbl>
      <w:tblPr>
        <w:tblStyle w:val="style154"/>
        <w:tblW w:w="0" w:type="auto"/>
        <w:tblLook w:val="01E0" w:firstRow="1" w:lastRow="1" w:firstColumn="1" w:lastColumn="1" w:noHBand="0" w:noVBand="0"/>
      </w:tblPr>
      <w:tblGrid>
        <w:gridCol w:w="3888"/>
        <w:gridCol w:w="5696"/>
      </w:tblGrid>
      <w:tr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</w:rPr>
              <w:t>Surname</w:t>
            </w:r>
          </w:p>
        </w:tc>
        <w:tc>
          <w:tcPr>
            <w:tcW w:w="5683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Zeynalov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</w:rPr>
              <w:t>FirstName</w:t>
            </w:r>
          </w:p>
        </w:tc>
        <w:tc>
          <w:tcPr>
            <w:tcW w:w="5683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Niyazi 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5683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u w:val="single"/>
              </w:rPr>
              <w:t>11.01.1969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 of Birth</w:t>
            </w:r>
          </w:p>
        </w:tc>
        <w:tc>
          <w:tcPr>
            <w:tcW w:w="5683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Azerbaijan 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5683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Azerbaijani 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lang w:val="en-US"/>
              </w:rPr>
              <w:t xml:space="preserve">Home </w:t>
            </w:r>
            <w:r>
              <w:rPr>
                <w:b/>
              </w:rPr>
              <w:t>Address</w:t>
            </w:r>
          </w:p>
        </w:tc>
        <w:tc>
          <w:tcPr>
            <w:tcW w:w="5683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Azerbaijan, Baku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</w:rPr>
              <w:t>EmailAddress</w:t>
            </w:r>
          </w:p>
        </w:tc>
        <w:tc>
          <w:tcPr>
            <w:tcW w:w="5683" w:type="dxa"/>
            <w:tcBorders/>
          </w:tcPr>
          <w:p>
            <w:pPr>
              <w:pStyle w:val="style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niyazizeynalov69@gmail.com</w:t>
            </w:r>
            <w:r>
              <w:rPr>
                <w:color w:val="ff000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telefon</w:t>
            </w:r>
            <w:r>
              <w:rPr>
                <w:color w:val="ff0000"/>
                <w:lang w:val="en-US"/>
              </w:rPr>
              <w:t>;+</w:t>
            </w:r>
            <w:r>
              <w:rPr>
                <w:color w:val="0070c0"/>
                <w:lang w:val="en-US"/>
              </w:rPr>
              <w:t>994503398166.mob</w:t>
            </w:r>
            <w:r>
              <w:rPr>
                <w:color w:val="ff0000"/>
                <w:lang w:val="en-US"/>
              </w:rPr>
              <w:t>+994554974476.mob</w:t>
            </w:r>
          </w:p>
        </w:tc>
      </w:tr>
    </w:tbl>
    <w:p>
      <w:pPr>
        <w:pStyle w:val="style0"/>
        <w:rPr>
          <w:b/>
          <w:sz w:val="28"/>
          <w:szCs w:val="28"/>
          <w:lang w:val="en-US"/>
        </w:rPr>
      </w:pPr>
    </w:p>
    <w:p>
      <w:pPr>
        <w:pStyle w:val="style0"/>
        <w:rPr>
          <w:b/>
          <w:sz w:val="28"/>
          <w:szCs w:val="28"/>
          <w:lang w:val="en-US"/>
        </w:rPr>
      </w:pP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Passport &amp; Seaman Book</w:t>
      </w:r>
    </w:p>
    <w:tbl>
      <w:tblPr>
        <w:tblStyle w:val="style154"/>
        <w:tblW w:w="0" w:type="auto"/>
        <w:tblLook w:val="01E0" w:firstRow="1" w:lastRow="1" w:firstColumn="1" w:lastColumn="1" w:noHBand="0" w:noVBand="0"/>
      </w:tblPr>
      <w:tblGrid>
        <w:gridCol w:w="3888"/>
        <w:gridCol w:w="5787"/>
      </w:tblGrid>
      <w:tr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</w:rPr>
              <w:t>PassportNo</w:t>
            </w:r>
          </w:p>
        </w:tc>
        <w:tc>
          <w:tcPr>
            <w:tcW w:w="578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t xml:space="preserve">CO1687181  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DateIssued</w:t>
            </w:r>
          </w:p>
        </w:tc>
        <w:tc>
          <w:tcPr>
            <w:tcW w:w="578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t xml:space="preserve">17.11.2017              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Expires</w:t>
            </w:r>
          </w:p>
        </w:tc>
        <w:tc>
          <w:tcPr>
            <w:tcW w:w="578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t>17.11.2027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PlaceIssued</w:t>
            </w:r>
          </w:p>
        </w:tc>
        <w:tc>
          <w:tcPr>
            <w:tcW w:w="578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Seaman Book No</w:t>
            </w:r>
          </w:p>
        </w:tc>
        <w:tc>
          <w:tcPr>
            <w:tcW w:w="578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t>DQK-024455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SeamanBookIssueDate</w:t>
            </w:r>
          </w:p>
        </w:tc>
        <w:tc>
          <w:tcPr>
            <w:tcW w:w="578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t>20.07.2023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SeamanBookExpiry</w:t>
            </w:r>
          </w:p>
        </w:tc>
        <w:tc>
          <w:tcPr>
            <w:tcW w:w="578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t>20.07.2028</w:t>
            </w:r>
          </w:p>
        </w:tc>
      </w:tr>
      <w:tr>
        <w:tblPrEx/>
        <w:trPr/>
        <w:tc>
          <w:tcPr>
            <w:tcW w:w="388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PlaceIssued</w:t>
            </w:r>
          </w:p>
        </w:tc>
        <w:tc>
          <w:tcPr>
            <w:tcW w:w="578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Azerbaijan </w:t>
            </w:r>
          </w:p>
        </w:tc>
      </w:tr>
    </w:tbl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Certific</w:t>
      </w:r>
      <w:r>
        <w:rPr>
          <w:b/>
          <w:bCs/>
          <w:sz w:val="28"/>
          <w:szCs w:val="28"/>
          <w:lang w:val="en-US"/>
        </w:rPr>
        <w:t xml:space="preserve">ate of Competency </w:t>
      </w:r>
    </w:p>
    <w:p>
      <w:pPr>
        <w:pStyle w:val="style0"/>
        <w:rPr>
          <w:b/>
          <w:bCs/>
          <w:sz w:val="28"/>
          <w:szCs w:val="28"/>
          <w:lang w:val="en-US"/>
        </w:rPr>
      </w:pPr>
    </w:p>
    <w:tbl>
      <w:tblPr>
        <w:tblStyle w:val="style154"/>
        <w:tblW w:w="9905" w:type="dxa"/>
        <w:tblLook w:val="01E0" w:firstRow="1" w:lastRow="1" w:firstColumn="1" w:lastColumn="1" w:noHBand="0" w:noVBand="0"/>
      </w:tblPr>
      <w:tblGrid>
        <w:gridCol w:w="1196"/>
        <w:gridCol w:w="2016"/>
        <w:gridCol w:w="1716"/>
        <w:gridCol w:w="1436"/>
        <w:gridCol w:w="1436"/>
        <w:gridCol w:w="2396"/>
      </w:tblGrid>
      <w:tr>
        <w:trPr/>
        <w:tc>
          <w:tcPr>
            <w:tcW w:w="136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Class / Grade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IssuingCountry</w:t>
            </w:r>
          </w:p>
        </w:tc>
        <w:tc>
          <w:tcPr>
            <w:tcW w:w="1309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CertificateNo.</w:t>
            </w:r>
          </w:p>
        </w:tc>
        <w:tc>
          <w:tcPr>
            <w:tcW w:w="123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Expires</w:t>
            </w:r>
          </w:p>
        </w:tc>
        <w:tc>
          <w:tcPr>
            <w:tcW w:w="169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DetailsofLimitations</w:t>
            </w:r>
          </w:p>
        </w:tc>
      </w:tr>
      <w:tr>
        <w:tblPrEx/>
        <w:trPr/>
        <w:tc>
          <w:tcPr>
            <w:tcW w:w="136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Chief Engineer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Republic</w:t>
            </w:r>
            <w:r>
              <w:rPr>
                <w:b/>
                <w:sz w:val="22"/>
                <w:lang w:val="en-US"/>
              </w:rPr>
              <w:t xml:space="preserve"> of </w:t>
            </w:r>
            <w:r>
              <w:rPr>
                <w:b/>
                <w:sz w:val="22"/>
                <w:lang w:val="en-US"/>
              </w:rPr>
              <w:t>Azerbaijan</w:t>
            </w:r>
          </w:p>
          <w:p>
            <w:pPr>
              <w:pStyle w:val="style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State Maritime Administration</w:t>
            </w:r>
          </w:p>
          <w:p>
            <w:pPr>
              <w:pStyle w:val="style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Phone: +99412 4987822</w:t>
            </w:r>
          </w:p>
          <w:p>
            <w:pPr>
              <w:pStyle w:val="style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Tel/fax: +99412 4987813</w:t>
            </w:r>
          </w:p>
          <w:p>
            <w:pPr>
              <w:pStyle w:val="style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E-mail: </w:t>
            </w:r>
            <w:r>
              <w:rPr/>
              <w:fldChar w:fldCharType="begin"/>
            </w:r>
            <w:r>
              <w:instrText xml:space="preserve"> HYPERLINK "mailto:ardda@ardda.org" </w:instrText>
            </w:r>
            <w:r>
              <w:rPr/>
              <w:fldChar w:fldCharType="separate"/>
            </w:r>
            <w:r>
              <w:rPr>
                <w:rStyle w:val="style85"/>
                <w:b/>
                <w:sz w:val="22"/>
                <w:lang w:val="en-US"/>
              </w:rPr>
              <w:t>ardda@ardda.org</w:t>
            </w:r>
            <w:r>
              <w:rPr/>
              <w:fldChar w:fldCharType="end"/>
            </w:r>
          </w:p>
          <w:p>
            <w:pPr>
              <w:pStyle w:val="style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URL: </w:t>
            </w:r>
            <w:r>
              <w:rPr/>
              <w:fldChar w:fldCharType="begin"/>
            </w:r>
            <w:r>
              <w:instrText xml:space="preserve"> HYPERLINK "http://www.ardda.org" </w:instrText>
            </w:r>
            <w:r>
              <w:rPr/>
              <w:fldChar w:fldCharType="separate"/>
            </w:r>
            <w:r>
              <w:rPr>
                <w:rStyle w:val="style85"/>
                <w:b/>
                <w:sz w:val="22"/>
                <w:lang w:val="en-US"/>
              </w:rPr>
              <w:t>www.ardda.org</w:t>
            </w:r>
            <w:r>
              <w:rPr/>
              <w:fldChar w:fldCharType="end"/>
            </w:r>
          </w:p>
          <w:p>
            <w:pPr>
              <w:pStyle w:val="style0"/>
              <w:rPr/>
            </w:pPr>
          </w:p>
        </w:tc>
        <w:tc>
          <w:tcPr>
            <w:tcW w:w="1309" w:type="dxa"/>
            <w:tcBorders/>
          </w:tcPr>
          <w:p>
            <w:pPr>
              <w:pStyle w:val="style0"/>
              <w:rPr/>
            </w:pPr>
            <w:r>
              <w:t>000597</w:t>
            </w:r>
          </w:p>
        </w:tc>
        <w:tc>
          <w:tcPr>
            <w:tcW w:w="1237" w:type="dxa"/>
            <w:tcBorders/>
          </w:tcPr>
          <w:p>
            <w:pPr>
              <w:pStyle w:val="style0"/>
              <w:rPr/>
            </w:pPr>
            <w:r>
              <w:t>05.01.2023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19.12.2027</w:t>
            </w:r>
          </w:p>
        </w:tc>
        <w:tc>
          <w:tcPr>
            <w:tcW w:w="169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</w:tbl>
    <w:p>
      <w:pPr>
        <w:pStyle w:val="style0"/>
        <w:rPr>
          <w:bCs/>
          <w:lang w:val="en-US"/>
        </w:rPr>
      </w:pPr>
    </w:p>
    <w:p>
      <w:pPr>
        <w:pStyle w:val="style0"/>
        <w:jc w:val="center"/>
        <w:rPr>
          <w:bCs/>
          <w:lang w:val="en-US"/>
        </w:rPr>
      </w:pPr>
    </w:p>
    <w:p>
      <w:pPr>
        <w:pStyle w:val="style0"/>
        <w:rPr>
          <w:bCs/>
          <w:lang w:val="en-US"/>
        </w:rPr>
      </w:pPr>
    </w:p>
    <w:p>
      <w:pPr>
        <w:pStyle w:val="style0"/>
        <w:rPr>
          <w:bCs/>
          <w:lang w:val="en-US"/>
        </w:rPr>
      </w:pPr>
    </w:p>
    <w:p>
      <w:pPr>
        <w:pStyle w:val="style0"/>
        <w:rPr>
          <w:bCs/>
          <w:lang w:val="en-US"/>
        </w:rPr>
      </w:pPr>
    </w:p>
    <w:p>
      <w:pPr>
        <w:pStyle w:val="style0"/>
        <w:jc w:val="center"/>
        <w:rPr>
          <w:bCs/>
          <w:lang w:val="en-US"/>
        </w:rPr>
      </w:pPr>
    </w:p>
    <w:p>
      <w:pPr>
        <w:pStyle w:val="style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Certificates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58"/>
        <w:gridCol w:w="1314"/>
        <w:gridCol w:w="1386"/>
        <w:gridCol w:w="3060"/>
      </w:tblGrid>
      <w:tr>
        <w:trPr/>
        <w:tc>
          <w:tcPr>
            <w:tcW w:w="351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sz w:val="22"/>
              </w:rPr>
              <w:t>NameofCourse / Certificate</w:t>
            </w:r>
          </w:p>
        </w:tc>
        <w:tc>
          <w:tcPr>
            <w:tcW w:w="1458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Number</w:t>
            </w:r>
          </w:p>
        </w:tc>
        <w:tc>
          <w:tcPr>
            <w:tcW w:w="1314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Issued</w:t>
            </w:r>
          </w:p>
        </w:tc>
        <w:tc>
          <w:tcPr>
            <w:tcW w:w="1386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Expires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Place of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Issue</w:t>
            </w: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>ProficiencyinSurvivalCraft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SO-0569-21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12.04.2021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12.04.2026</w:t>
            </w:r>
          </w:p>
        </w:tc>
        <w:tc>
          <w:tcPr>
            <w:tcW w:w="3060" w:type="dxa"/>
            <w:vMerge w:val="restart"/>
            <w:tcBorders/>
          </w:tcPr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Republic</w:t>
            </w:r>
            <w:r>
              <w:rPr>
                <w:b/>
                <w:sz w:val="22"/>
                <w:lang w:val="en-US"/>
              </w:rPr>
              <w:t xml:space="preserve"> of </w:t>
            </w:r>
            <w:r>
              <w:rPr>
                <w:b/>
                <w:sz w:val="22"/>
                <w:lang w:val="en-US"/>
              </w:rPr>
              <w:t>Azerbaijan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State Maritime Administration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Phone: +99412 4987822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Tel/fax: +99412 4987813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E-mail: </w:t>
            </w:r>
            <w:r>
              <w:rPr/>
              <w:fldChar w:fldCharType="begin"/>
            </w:r>
            <w:r>
              <w:instrText xml:space="preserve"> HYPERLINK "mailto:ardda@ardda.org" </w:instrText>
            </w:r>
            <w:r>
              <w:rPr/>
              <w:fldChar w:fldCharType="separate"/>
            </w:r>
            <w:r>
              <w:rPr>
                <w:rStyle w:val="style85"/>
                <w:b/>
                <w:sz w:val="22"/>
                <w:lang w:val="en-US"/>
              </w:rPr>
              <w:t>ardda@ardda.org</w:t>
            </w:r>
            <w:r>
              <w:rPr/>
              <w:fldChar w:fldCharType="end"/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URL: </w:t>
            </w:r>
            <w:r>
              <w:rPr/>
              <w:fldChar w:fldCharType="begin"/>
            </w:r>
            <w:r>
              <w:instrText xml:space="preserve"> HYPERLINK "http://www.ardda.org" </w:instrText>
            </w:r>
            <w:r>
              <w:rPr/>
              <w:fldChar w:fldCharType="separate"/>
            </w:r>
            <w:r>
              <w:rPr>
                <w:rStyle w:val="style85"/>
                <w:b/>
                <w:sz w:val="22"/>
                <w:lang w:val="en-US"/>
              </w:rPr>
              <w:t>www.ardda.org</w:t>
            </w:r>
            <w:r>
              <w:rPr/>
              <w:fldChar w:fldCharType="end"/>
            </w:r>
          </w:p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>Personalsafety&amp;SocialResponsibility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SO-0569-21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12.04.2021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12.04.2026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Basic Safety Training 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SO-0569-21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12.04.2021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12.04.2026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>AdvancedFireFighting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SJ-0153-22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04.02.2022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20.01.2027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Medical First Aid</w:t>
            </w:r>
            <w:r>
              <w:rPr>
                <w:lang w:val="en-US"/>
              </w:rPr>
              <w:t>&amp;</w:t>
            </w:r>
            <w:r>
              <w:rPr>
                <w:lang w:val="en-US"/>
              </w:rPr>
              <w:t xml:space="preserve"> Medical Care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SN-0237-21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08.04.2021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11.03.2026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t xml:space="preserve">GMDSS  </w:t>
            </w:r>
            <w:r>
              <w:rPr>
                <w:b/>
                <w:bCs/>
              </w:rPr>
              <w:t xml:space="preserve">+ </w:t>
            </w:r>
            <w:r>
              <w:rPr>
                <w:bCs/>
              </w:rPr>
              <w:t>E</w:t>
            </w:r>
            <w:r>
              <w:rPr>
                <w:bCs/>
                <w:lang w:val="en-US"/>
              </w:rPr>
              <w:t>ndorsement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Ship Security </w:t>
            </w:r>
            <w:r>
              <w:rPr>
                <w:lang w:val="en-US"/>
              </w:rPr>
              <w:t xml:space="preserve">related familiarization security-awareness </w:t>
            </w:r>
            <w:r>
              <w:rPr>
                <w:lang w:val="en-US"/>
              </w:rPr>
              <w:t>traning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SI-3000-22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05.12.2022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30.11.2027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  <w:tr>
        <w:tblPrEx/>
        <w:trPr>
          <w:trHeight w:val="566" w:hRule="atLeast"/>
        </w:trPr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PersonalSurvivalTechniques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SO-0569-21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12.04.2021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12.04.2026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Traning</w:t>
            </w:r>
            <w:r>
              <w:rPr>
                <w:lang w:val="en-US"/>
              </w:rPr>
              <w:t xml:space="preserve"> for seafarers with designated security duties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SH-2416-22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05.12.2022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01.12.2027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Crisis management and human behavior </w:t>
            </w:r>
            <w:r>
              <w:rPr>
                <w:lang w:val="en-US"/>
              </w:rPr>
              <w:t>traning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SE-0095-21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23.07.2021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11.06.2026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Updating 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XS-1446-22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19.12.2022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19.12.2027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Lidership</w:t>
            </w:r>
            <w:r>
              <w:t>Team</w:t>
            </w:r>
            <w:r>
              <w:rPr>
                <w:lang w:val="en-US"/>
              </w:rPr>
              <w:t xml:space="preserve"> Work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DL-0169-22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04.02.2022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21.01.2027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>ISM Code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SP-0351-21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07.04.2021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07.04.2026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Proficiencyin</w:t>
            </w:r>
            <w:r>
              <w:rPr>
                <w:lang w:val="en-US"/>
              </w:rPr>
              <w:t xml:space="preserve"> Survival Craft andboats other than rescue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SL-0258-22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04.02.2022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26.01.2027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bCs/>
                <w:lang w:val="en-US"/>
              </w:rPr>
              <w:t>Engine Resources Management</w:t>
            </w:r>
          </w:p>
        </w:tc>
        <w:tc>
          <w:tcPr>
            <w:tcW w:w="1458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ER-0056-22</w:t>
            </w:r>
          </w:p>
        </w:tc>
        <w:tc>
          <w:tcPr>
            <w:tcW w:w="13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27.01.2022</w:t>
            </w:r>
          </w:p>
        </w:tc>
        <w:tc>
          <w:tcPr>
            <w:tcW w:w="138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14.01.2027</w:t>
            </w:r>
          </w:p>
        </w:tc>
        <w:tc>
          <w:tcPr>
            <w:tcW w:w="3060" w:type="dxa"/>
            <w:vMerge w:val="continue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  <w:sz w:val="28"/>
          <w:szCs w:val="28"/>
          <w:lang w:val="en-US"/>
        </w:rPr>
      </w:pPr>
    </w:p>
    <w:p>
      <w:pPr>
        <w:pStyle w:val="style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English Language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716"/>
        <w:gridCol w:w="1482"/>
        <w:gridCol w:w="2418"/>
      </w:tblGrid>
      <w:tr>
        <w:trPr>
          <w:cantSplit/>
        </w:trPr>
        <w:tc>
          <w:tcPr>
            <w:tcW w:w="4320" w:type="dxa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71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Spoken</w:t>
            </w:r>
          </w:p>
        </w:tc>
        <w:tc>
          <w:tcPr>
            <w:tcW w:w="1482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  <w:tc>
          <w:tcPr>
            <w:tcW w:w="2418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Understood</w:t>
            </w:r>
          </w:p>
        </w:tc>
      </w:tr>
      <w:tr>
        <w:tblPrEx/>
        <w:trPr>
          <w:cantSplit/>
        </w:trPr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  <w:tc>
          <w:tcPr>
            <w:tcW w:w="148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  <w:tc>
          <w:tcPr>
            <w:tcW w:w="241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</w:tbl>
    <w:p>
      <w:pPr>
        <w:pStyle w:val="style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Record of Sea Service    </w:t>
      </w:r>
    </w:p>
    <w:p>
      <w:pPr>
        <w:pStyle w:val="style0"/>
        <w:jc w:val="center"/>
        <w:rPr>
          <w:bCs/>
          <w:lang w:val="en-US"/>
        </w:rPr>
      </w:pPr>
    </w:p>
    <w:p>
      <w:pPr>
        <w:pStyle w:val="style0"/>
        <w:rPr>
          <w:bCs/>
          <w:lang w:val="en-US"/>
        </w:rPr>
      </w:pPr>
    </w:p>
    <w:p>
      <w:pPr>
        <w:pStyle w:val="style0"/>
        <w:rPr>
          <w:bCs/>
          <w:lang w:val="en-US"/>
        </w:rPr>
      </w:pP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537"/>
        <w:gridCol w:w="1155"/>
        <w:gridCol w:w="1356"/>
        <w:gridCol w:w="1200"/>
        <w:gridCol w:w="1256"/>
        <w:gridCol w:w="1247"/>
        <w:gridCol w:w="1249"/>
      </w:tblGrid>
      <w:tr>
        <w:trPr>
          <w:trHeight w:val="719" w:hRule="atLeast"/>
        </w:trPr>
        <w:tc>
          <w:tcPr>
            <w:tcW w:w="1726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VESSEL</w:t>
            </w:r>
          </w:p>
        </w:tc>
        <w:tc>
          <w:tcPr>
            <w:tcW w:w="153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15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 of Vessel</w:t>
            </w:r>
          </w:p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349" w:type="dxa"/>
            <w:tcBorders/>
          </w:tcPr>
          <w:p>
            <w:pPr>
              <w:pStyle w:val="style0"/>
              <w:spacing w:before="135" w:lineRule="exact" w:line="238"/>
              <w:rPr>
                <w:b/>
                <w:color w:val="010302"/>
              </w:rPr>
            </w:pPr>
            <w:r>
              <w:rPr>
                <w:b/>
                <w:noProof/>
              </w:rPr>
              <w:pict>
                <v:shape id="1027" coordsize="6095,6096" path="m0,6096l6095,6096l6095,0,0,0,0,6096xe" fillcolor="#231f20" stroked="f" style="position:absolute;margin-left:57.95pt;margin-top:0.05pt;width:0.5pt;height:0.5pt;z-index:2;mso-position-horizontal-relative:page;mso-position-vertical-relative:line;mso-width-relative:page;mso-height-relative:page;mso-wrap-distance-left:0.0pt;mso-wrap-distance-right:0.0pt;visibility:visible;">
                  <v:stroke on="f" weight="1.0pt"/>
                  <v:fill/>
                  <v:path textboxrect="0,0,6095,6096" arrowok="t"/>
                </v:shape>
              </w:pict>
            </w:r>
            <w:r>
              <w:rPr>
                <w:b/>
                <w:color w:val="000000"/>
                <w:sz w:val="20"/>
                <w:szCs w:val="20"/>
              </w:rPr>
              <w:t xml:space="preserve">Type of  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BHP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Signon DATE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Signoff DATE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TAMIMI-5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HIGH SEAS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CREW BOOAT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4*5000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15.03.2023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13.01.2024</w:t>
            </w:r>
            <w:r>
              <w:rPr>
                <w:noProof/>
              </w:rPr>
              <w:pict>
                <v:shape id="1028" coordsize="6096,6096" path="m0,6096l6096,6096l6096,0,0,0,0,6096xe" fillcolor="#231f20" stroked="f" style="position:absolute;margin-left:0.0pt;margin-top:0.0pt;width:0.5pt;height:0.5pt;z-index:3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  <w:r>
              <w:rPr>
                <w:noProof/>
              </w:rPr>
              <w:pict>
                <v:shape id="1029" coordsize="6096,6096" path="m0,6096l6096,6096l6096,0,0,0,0,6096xe" fillcolor="#231f20" stroked="f" style="position:absolute;margin-left:45.75pt;margin-top:0.0pt;width:0.5pt;height:0.5pt;z-index:4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M/V.ATLAS JADE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Atlas shipping company.llc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Yanmar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5*5000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15.03.2023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26.06.2023 </w:t>
            </w:r>
            <w:r>
              <w:rPr>
                <w:noProof/>
              </w:rPr>
              <w:pict>
                <v:shape id="1030" coordsize="6096,6096" path="m0,6096l6096,6096l6096,0,0,0,0,6096xe" fillcolor="#231f20" stroked="f" style="position:absolute;margin-left:0.0pt;margin-top:0.0pt;width:0.5pt;height:0.5pt;z-index:5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  <w:r>
              <w:rPr>
                <w:noProof/>
              </w:rPr>
              <w:pict>
                <v:shape id="1031" coordsize="6096,6096" path="m0,6096l6096,6096l6096,0,0,0,0,6096xe" fillcolor="#231f20" stroked="f" style="position:absolute;margin-left:45.75pt;margin-top:0.0pt;width:0.5pt;height:0.5pt;z-index:6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M/V.ATLAS GARNET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Atlas shipping company.llc</w:t>
            </w:r>
          </w:p>
        </w:tc>
        <w:tc>
          <w:tcPr>
            <w:tcW w:w="1155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Yanmar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5*5000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01.06.2022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15.02.2023 </w:t>
            </w:r>
            <w:r>
              <w:rPr>
                <w:noProof/>
              </w:rPr>
              <w:pict>
                <v:shape id="1032" coordsize="6096,6096" path="m0,6096l6096,6096l6096,0,0,0,0,6096xe" fillcolor="#231f20" stroked="f" style="position:absolute;margin-left:0.0pt;margin-top:0.0pt;width:0.5pt;height:0.5pt;z-index:7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  <w:r>
              <w:rPr>
                <w:noProof/>
              </w:rPr>
              <w:pict>
                <v:shape id="1033" coordsize="6096,6096" path="m0,6096l6096,6096l6096,0,0,0,0,6096xe" fillcolor="#231f20" stroked="f" style="position:absolute;margin-left:45.75pt;margin-top:0.0pt;width:0.5pt;height:0.5pt;z-index:8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M/V  AD PEGASSUS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Maringore Cartered</w:t>
            </w:r>
          </w:p>
        </w:tc>
        <w:tc>
          <w:tcPr>
            <w:tcW w:w="1155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5*5000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15.10.2020  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15.04.2021</w:t>
            </w:r>
            <w:r>
              <w:rPr>
                <w:noProof/>
              </w:rPr>
              <w:pict>
                <v:shape id="1034" coordsize="6096,6096" path="m0,6096l6096,6096l6096,0,0,0,0,6096xe" fillcolor="#231f20" stroked="f" style="position:absolute;margin-left:0.0pt;margin-top:0.0pt;width:0.5pt;height:0.5pt;z-index:9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  <w:r>
              <w:rPr>
                <w:noProof/>
              </w:rPr>
              <w:pict>
                <v:shape id="1035" coordsize="6096,6096" path="m0,6096l6096,6096l6096,0,0,0,0,6096xe" fillcolor="#231f20" stroked="f" style="position:absolute;margin-left:45.75pt;margin-top:0.0pt;width:0.5pt;height:0.5pt;z-index:10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M/V  AMIA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Maringore cartared.llc.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Crew booat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4*5000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03.03.2020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10.09.2020</w:t>
            </w:r>
            <w:r>
              <w:rPr>
                <w:noProof/>
              </w:rPr>
              <w:pict>
                <v:shape id="1036" coordsize="6096,6096" path="m0,6096l6096,6096l6096,0,0,0,0,6096xe" fillcolor="#231f20" stroked="f" style="position:absolute;margin-left:0.0pt;margin-top:0.0pt;width:0.5pt;height:0.5pt;z-index:11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  <w:r>
              <w:rPr>
                <w:noProof/>
              </w:rPr>
              <w:pict>
                <v:shape id="1037" coordsize="6096,6096" path="m0,6096l6096,6096l6096,0,0,0,0,6096xe" fillcolor="#231f20" stroked="f" style="position:absolute;margin-left:45.75pt;margin-top:0.0pt;width:0.5pt;height:0.5pt;z-index:12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color w:val="000000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M/V-M.N.EREGLI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Kava marine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5*5000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01.10.2019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10.12.2019</w:t>
            </w:r>
            <w:r>
              <w:rPr>
                <w:noProof/>
              </w:rPr>
              <w:pict>
                <v:shape id="1038" coordsize="6096,6096" path="m0,6096l6096,6096l6096,0,0,0,0,6096xe" fillcolor="#231f20" stroked="f" style="position:absolute;margin-left:0.0pt;margin-top:0.0pt;width:0.5pt;height:0.5pt;z-index:13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  <w:r>
              <w:rPr>
                <w:noProof/>
              </w:rPr>
              <w:pict>
                <v:shape id="1039" coordsize="6096,6096" path="m0,6096l6096,6096l6096,0,0,0,0,6096xe" fillcolor="#231f20" stroked="f" style="position:absolute;margin-left:45.75pt;margin-top:0.0pt;width:0.5pt;height:0.5pt;z-index:14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M/V FL.LIDYA  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F.L LIDYA  MARTIME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4*5000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16.08.2019        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16.09.2019</w:t>
            </w:r>
            <w:r>
              <w:rPr>
                <w:noProof/>
              </w:rPr>
              <w:pict>
                <v:shape id="1040" coordsize="6096,6096" path="m0,6096l6096,6096l6096,0,0,0,0,6096xe" fillcolor="#231f20" stroked="f" style="position:absolute;margin-left:0.0pt;margin-top:0.0pt;width:0.5pt;height:0.5pt;z-index:15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  <w:r>
              <w:rPr>
                <w:noProof/>
              </w:rPr>
              <w:pict>
                <v:shape id="1041" coordsize="6096,6096" path="m0,6096l6096,6096l6096,0,0,0,0,6096xe" fillcolor="#231f20" stroked="f" style="position:absolute;margin-left:45.75pt;margin-top:0.0pt;width:0.5pt;height:0.5pt;z-index:16;mso-position-horizontal-relative:page;mso-position-vertical-relative:text;mso-width-relative:page;mso-height-relative:page;mso-wrap-distance-left:0.0pt;mso-wrap-distance-right:0.0pt;visibility:visible;">
                  <v:stroke on="f" weight="1.0pt"/>
                  <v:fill/>
                  <v:path textboxrect="0,0,6096,6096" arrowok="t"/>
                </v:shape>
              </w:pic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M/V AMUR-2505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ZA  NETTING                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3*5000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16.03.2019        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06.07.2019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Konak Treding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Shipping ltd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ABC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2*1850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02.02</w:t>
            </w:r>
            <w:r>
              <w:rPr>
                <w:rFonts w:ascii="Arial" w:cs="Arial" w:hAnsi="Arial"/>
                <w:sz w:val="18"/>
                <w:szCs w:val="18"/>
              </w:rPr>
              <w:t>.2019</w:t>
            </w:r>
          </w:p>
          <w:p>
            <w:pPr>
              <w:pStyle w:val="style0"/>
              <w:rPr>
                <w:color w:val="000000"/>
              </w:rPr>
            </w:pP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02.03</w:t>
            </w:r>
            <w:r>
              <w:rPr>
                <w:rFonts w:ascii="Arial" w:cs="Arial" w:hAnsi="Arial"/>
                <w:sz w:val="18"/>
                <w:szCs w:val="18"/>
              </w:rPr>
              <w:t xml:space="preserve">.2019    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PESTO-4502 CA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NAWTECH MANAGEMENT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CAKUP BARGE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2*970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28.08.2018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01.12.2018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PESTO-4502 CAKUP BARGE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</w:p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NAWTECH  MENEGEMENT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CAKUP BARGE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2*970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06.02.2018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12.06.2018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M/v APOOLO MOON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ALFA </w:t>
            </w:r>
            <w:r>
              <w:rPr>
                <w:rFonts w:ascii="Arial" w:cs="Arial" w:hAnsi="Arial"/>
                <w:sz w:val="18"/>
                <w:szCs w:val="18"/>
              </w:rPr>
              <w:t>SHIPPING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SEISMIK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2*6000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01.08.2017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03.12.2017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VIRA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TEAM SHIPPING.LLC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TUG BOOAT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2*2100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26.12.2016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25.05.2017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Hadd Al Theeb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NAKILYAT  SVITSER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AHTS.SPM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2*1800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01.09.2016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11.10.2016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Al Melihat 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NAKILYAT  SVITSER 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AHTS.SPM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2*1800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14.06.2016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25.08.2016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SARIYA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DELTA- AL MHUITAT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2*2500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13.11.2015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01.04.2016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Accommodation .barge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WAGWNBORG B.V  KAZAK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BARGE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2*2500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12.03.2015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12.08.2015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SAHAND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Echo cargo shipping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TUG BOOAT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30.06.2014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23.09.2014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AOS Mariner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ATLANTIK MARINE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OSV dp1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2*2800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10.02.2014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25.05.2014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AOS Mariner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ATLANTIK MARINE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OSV dp1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2*2800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10.04.2013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22.09.2013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HORIYYAT 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SEA/AGLES SHIPPING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Comincs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2*3300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17.01.2013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25.03.2013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HORIYYAT 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SEA/AGLES SHIPPING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Comincs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2*3300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17.09.2012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12.11.2012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    REMUS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GROEN. NORWY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SEISMIK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2*3600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17.07.2012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25.08.2012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Sim-Sim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Whitesea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2*2600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20.03.2012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15.06.2012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SAHAND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Echo cargo shipping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20.12.2011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25.02.2012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POWER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Echo cargo shipping 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TUG BOOAT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2*2500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30.09.2011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30.11.2011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Azov Concept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Azmarine LTD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2*850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31.08.2011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20.09.2011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Azov Confidence 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Ulus Marine 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</w:t>
            </w:r>
            <w:bookmarkStart w:id="0" w:name="_GoBack"/>
            <w:bookmarkEnd w:id="0"/>
            <w:r>
              <w:rPr>
                <w:lang w:val="en-US"/>
              </w:rPr>
              <w:t>AN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2*850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10.08.2011 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25.08.2011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Rabigh-2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Marine  Services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MAN-B&amp;W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09.01.2011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21.07.2011</w:t>
            </w:r>
          </w:p>
        </w:tc>
      </w:tr>
      <w:tr>
        <w:tblPrEx/>
        <w:trPr>
          <w:trHeight w:val="234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Wulf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Caspian main port 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AHTS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Caterpiller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2*1500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10.06.2010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01.12.2010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LEVON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STARKID MENECIMENT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Dry/car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SKL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2*2580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23.04.2010 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30.05.2010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 Hatice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Munamar shipping 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Ro-Ro</w:t>
            </w: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Yanmar</w:t>
            </w: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3*5000</w:t>
            </w:r>
          </w:p>
        </w:tc>
        <w:tc>
          <w:tcPr>
            <w:tcW w:w="125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Chief Engineer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rFonts w:ascii="Arial" w:cs="Arial" w:hAnsi="Arial"/>
                <w:sz w:val="18"/>
                <w:szCs w:val="18"/>
              </w:rPr>
              <w:t>22.11.2009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noProof/>
              </w:rPr>
            </w:pPr>
            <w:r>
              <w:rPr>
                <w:rFonts w:ascii="Arial" w:cs="Arial" w:hAnsi="Arial"/>
                <w:sz w:val="18"/>
                <w:szCs w:val="18"/>
              </w:rPr>
              <w:t>20.02.2010</w:t>
            </w: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25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>
          <w:trHeight w:val="242" w:hRule="atLeast"/>
        </w:trPr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34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03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25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</w:tr>
    </w:tbl>
    <w:p>
      <w:pPr>
        <w:pStyle w:val="style0"/>
        <w:jc w:val="center"/>
        <w:rPr>
          <w:lang w:val="en-US"/>
        </w:rPr>
      </w:pPr>
    </w:p>
    <w:p>
      <w:pPr>
        <w:pStyle w:val="style0"/>
        <w:tabs>
          <w:tab w:val="left" w:leader="none" w:pos="360"/>
        </w:tabs>
        <w:rPr>
          <w:color w:val="0070c0"/>
          <w:lang w:val="en-US"/>
        </w:rPr>
      </w:pPr>
      <w:r>
        <w:rPr>
          <w:lang w:val="en-US"/>
        </w:rPr>
        <w:tab/>
      </w:r>
      <w:r>
        <w:rPr>
          <w:color w:val="ff0000"/>
          <w:lang w:val="en-US"/>
        </w:rPr>
        <w:t>CIHEF/ENGENER</w:t>
      </w:r>
      <w:r>
        <w:rPr>
          <w:color w:val="0070c0"/>
          <w:lang w:val="en-US"/>
        </w:rPr>
        <w:t>;-</w:t>
      </w:r>
      <w:r>
        <w:rPr>
          <w:color w:val="0070c0"/>
          <w:lang w:val="en-US"/>
        </w:rPr>
        <w:t>Niyazi</w:t>
      </w:r>
      <w:r>
        <w:rPr>
          <w:color w:val="0070c0"/>
          <w:lang w:val="en-US"/>
        </w:rPr>
        <w:t xml:space="preserve">  </w:t>
      </w:r>
      <w:r>
        <w:rPr>
          <w:color w:val="0070c0"/>
          <w:lang w:val="en-US"/>
        </w:rPr>
        <w:t>Zeynalov</w:t>
      </w:r>
      <w:r>
        <w:rPr>
          <w:color w:val="0070c0"/>
          <w:lang w:val="en-US"/>
        </w:rPr>
        <w:t xml:space="preserve"> 25.04.2024</w:t>
      </w:r>
    </w:p>
    <w:p>
      <w:pPr>
        <w:pStyle w:val="style0"/>
        <w:rPr>
          <w:b/>
          <w:lang w:val="en-US"/>
        </w:rPr>
      </w:pPr>
    </w:p>
    <w:p>
      <w:pPr>
        <w:pStyle w:val="style0"/>
        <w:rPr/>
      </w:pPr>
      <w:r>
        <w:rPr>
          <w:noProof/>
          <w:lang w:val="en-US" w:eastAsia="en-US"/>
        </w:rPr>
        <w:drawing>
          <wp:inline distL="0" distT="0" distB="0" distR="0">
            <wp:extent cx="3028950" cy="1114425"/>
            <wp:effectExtent l="19050" t="0" r="0" b="9525"/>
            <wp:docPr id="1042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28950" cy="1114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 w:code="9"/>
      <w:pgMar w:top="749" w:right="1138" w:bottom="108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styleId="style5">
    <w:name w:val="heading 5"/>
    <w:basedOn w:val="style0"/>
    <w:next w:val="style0"/>
    <w:link w:val="style4097"/>
    <w:qFormat/>
    <w:pPr>
      <w:keepNext/>
      <w:outlineLvl w:val="4"/>
    </w:pPr>
    <w:rPr>
      <w:szCs w:val="20"/>
      <w:lang w:val="en-GB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5 Char_314bcced-5e7a-4a1c-a064-2e014a2fbdbe"/>
    <w:basedOn w:val="style65"/>
    <w:next w:val="style4097"/>
    <w:link w:val="style5"/>
    <w:rPr>
      <w:rFonts w:ascii="Times New Roman" w:cs="Times New Roman" w:eastAsia="Times New Roman" w:hAnsi="Times New Roman"/>
      <w:sz w:val="24"/>
      <w:szCs w:val="20"/>
      <w:lang w:val="en-GB"/>
    </w:rPr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605</Words>
  <Pages>6</Pages>
  <Characters>4559</Characters>
  <Application>WPS Office135616331</Application>
  <DocSecurity>0</DocSecurity>
  <Paragraphs>556</Paragraphs>
  <ScaleCrop>false</ScaleCrop>
  <Company>SPecialiST RePack</Company>
  <LinksUpToDate>false</LinksUpToDate>
  <CharactersWithSpaces>4941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2024-04-23T13:43:01Z</dcterms:created>
  <dc:creator>ACER</dc:creator>
  <lastModifiedBy>JLN-LX1</lastModifiedBy>
  <dcterms:modified xsi:type="dcterms:W3CDTF">2024-04-23T13:43:01Z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