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 w:lineRule="atLeast" w:line="240"/>
        <w:rPr>
          <w:rFonts w:ascii="Calibri" w:cs="Times New Roman" w:eastAsia="Times New Roman" w:hAnsi="Calibri"/>
          <w:b/>
          <w:color w:val="000000"/>
          <w:sz w:val="40"/>
          <w:szCs w:val="40"/>
        </w:rPr>
      </w:pPr>
      <w:r>
        <w:rPr>
          <w:rFonts w:ascii="Calibri" w:cs="Times New Roman" w:eastAsia="Times New Roman" w:hAnsi="Calibri"/>
          <w:b/>
          <w:noProof/>
          <w:color w:val="0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355.5pt;margin-top:-2.2pt;width:123.0pt;height:120.0pt;z-index:2;mso-position-horizontal-relative:text;mso-position-vertical-relative:text;mso-width-relative:margin;mso-height-relative:margin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476375" cy="1476375"/>
                        <wp:effectExtent l="0" t="0" r="9525" b="9525"/>
                        <wp:docPr id="2049" name="Picture 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476375" cy="147637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cs="Times New Roman" w:eastAsia="Times New Roman" w:hAnsi="Calibri"/>
          <w:b/>
          <w:noProof/>
          <w:color w:val="000000"/>
          <w:sz w:val="40"/>
          <w:szCs w:val="40"/>
        </w:rPr>
        <w:t>Henry V. Nerecina</w:t>
      </w:r>
    </w:p>
    <w:p>
      <w:pPr>
        <w:pStyle w:val="style0"/>
        <w:spacing w:before="120" w:after="120" w:lineRule="atLeast" w:line="240"/>
        <w:rPr>
          <w:rFonts w:ascii="Calibri" w:cs="Times New Roman" w:eastAsia="Times New Roman" w:hAnsi="Calibri"/>
          <w:color w:val="000000"/>
        </w:rPr>
      </w:pPr>
      <w:r>
        <w:rPr>
          <w:rFonts w:ascii="Calibri" w:cs="Times New Roman" w:eastAsia="Times New Roman" w:hAnsi="Calibri"/>
          <w:b/>
          <w:color w:val="000000"/>
          <w:sz w:val="28"/>
          <w:szCs w:val="28"/>
        </w:rPr>
        <w:t>Position: Cook</w:t>
      </w:r>
    </w:p>
    <w:p>
      <w:pPr>
        <w:pStyle w:val="style0"/>
        <w:spacing w:before="120" w:after="120" w:lineRule="atLeast" w:line="240"/>
        <w:rPr>
          <w:rFonts w:ascii="Calibri" w:cs="Times New Roman" w:eastAsia="Times New Roman" w:hAnsi="Calibri"/>
          <w:color w:val="000000"/>
        </w:rPr>
      </w:pPr>
      <w:r>
        <w:rPr>
          <w:rFonts w:ascii="Calibri" w:cs="Times New Roman" w:eastAsia="Times New Roman" w:hAnsi="Calibri"/>
          <w:color w:val="000000"/>
          <w:lang w:val="en-US"/>
        </w:rPr>
        <w:t xml:space="preserve">Blk 5 Lot 14 Cajafi </w:t>
      </w:r>
      <w:r>
        <w:rPr>
          <w:rFonts w:ascii="Calibri" w:cs="Times New Roman" w:eastAsia="Times New Roman" w:hAnsi="Calibri"/>
          <w:color w:val="000000"/>
        </w:rPr>
        <w:t>Subd</w:t>
      </w:r>
      <w:r>
        <w:rPr>
          <w:rFonts w:ascii="Calibri" w:cs="Times New Roman" w:eastAsia="Times New Roman" w:hAnsi="Calibri"/>
          <w:color w:val="000000"/>
        </w:rPr>
        <w:t xml:space="preserve">. </w:t>
      </w:r>
      <w:r>
        <w:rPr>
          <w:rFonts w:ascii="Calibri" w:cs="Times New Roman" w:eastAsia="Times New Roman" w:hAnsi="Calibri"/>
          <w:color w:val="000000"/>
        </w:rPr>
        <w:t>Sanja</w:t>
      </w:r>
      <w:r>
        <w:rPr>
          <w:rFonts w:ascii="Calibri" w:cs="Times New Roman" w:eastAsia="Times New Roman" w:hAnsi="Calibri"/>
          <w:color w:val="000000"/>
        </w:rPr>
        <w:t xml:space="preserve"> Mayor  Tanza</w:t>
      </w:r>
      <w:bookmarkStart w:id="0" w:name="_GoBack"/>
      <w:bookmarkEnd w:id="0"/>
      <w:r>
        <w:rPr>
          <w:rFonts w:ascii="Calibri" w:cs="Times New Roman" w:eastAsia="Times New Roman" w:hAnsi="Calibri"/>
          <w:color w:val="000000"/>
        </w:rPr>
        <w:t>,</w:t>
      </w:r>
      <w:r>
        <w:rPr>
          <w:rFonts w:ascii="Calibri" w:cs="Times New Roman" w:eastAsia="Times New Roman" w:hAnsi="Calibri"/>
          <w:color w:val="000000"/>
        </w:rPr>
        <w:t xml:space="preserve"> Cavite (Philippines)</w:t>
      </w:r>
    </w:p>
    <w:p>
      <w:pPr>
        <w:pStyle w:val="style0"/>
        <w:spacing w:before="120" w:after="120" w:lineRule="atLeast" w:line="240"/>
        <w:rPr/>
      </w:pPr>
      <w:r>
        <w:t xml:space="preserve">Email Address:  </w:t>
      </w:r>
      <w:r>
        <w:rPr/>
        <w:fldChar w:fldCharType="begin"/>
      </w:r>
      <w:r>
        <w:instrText xml:space="preserve"> HYPERLINK "mailto:henry_nerecina@yahoo.com" </w:instrText>
      </w:r>
      <w:r>
        <w:rPr/>
        <w:fldChar w:fldCharType="separate"/>
      </w:r>
      <w:r>
        <w:rPr>
          <w:rStyle w:val="style85"/>
        </w:rPr>
        <w:t>henry_nerecina@yahoo.com</w:t>
      </w:r>
      <w:r>
        <w:rPr/>
        <w:fldChar w:fldCharType="end"/>
      </w:r>
    </w:p>
    <w:p>
      <w:pPr>
        <w:pStyle w:val="style0"/>
        <w:spacing w:before="120" w:after="120" w:lineRule="atLeast" w:line="240"/>
        <w:rPr/>
      </w:pPr>
      <w:r>
        <w:t xml:space="preserve">Contact </w:t>
      </w:r>
      <w:r>
        <w:t>Nos</w:t>
      </w:r>
      <w:r>
        <w:t xml:space="preserve">: </w:t>
      </w:r>
      <w:r>
        <w:rPr>
          <w:lang w:val="en-US"/>
        </w:rPr>
        <w:t>+63</w:t>
      </w:r>
      <w:r>
        <w:t>9474313272</w:t>
      </w:r>
    </w:p>
    <w:tbl>
      <w:tblPr>
        <w:tblpPr w:leftFromText="180" w:rightFromText="180" w:topFromText="0" w:bottomFromText="0" w:vertAnchor="text" w:tblpXSpec="right" w:tblpY="1"/>
        <w:tblOverlap w:val="never"/>
        <w:tblW w:w="9735" w:type="dxa"/>
        <w:jc w:val="right"/>
        <w:tblLayout w:type="fixed"/>
        <w:tblLook w:val="04A0" w:firstRow="1" w:lastRow="0" w:firstColumn="1" w:lastColumn="0" w:noHBand="0" w:noVBand="1"/>
      </w:tblPr>
      <w:tblGrid>
        <w:gridCol w:w="2175"/>
        <w:gridCol w:w="958"/>
        <w:gridCol w:w="133"/>
        <w:gridCol w:w="1069"/>
        <w:gridCol w:w="2250"/>
        <w:gridCol w:w="1513"/>
        <w:gridCol w:w="1637"/>
      </w:tblGrid>
      <w:tr>
        <w:trPr>
          <w:trHeight w:val="375" w:hRule="atLeast"/>
          <w:jc w:val="right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Documents and Certificates: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Certificate No.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Date Issue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Date Expire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Philippine SIRB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C0</w:t>
            </w:r>
            <w:r>
              <w:rPr>
                <w:rFonts w:ascii="Calibri" w:cs="Times New Roman" w:eastAsia="Times New Roman" w:hAnsi="Calibri"/>
                <w:color w:val="000000"/>
              </w:rPr>
              <w:t>971793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17-Jan-17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15-Jan-27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Philippine Passport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P6285322B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16-Feb-21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15-Feb-31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Seafarer's Registration Certificate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NCR0913108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11-Aug-10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  <w:r>
              <w:rPr>
                <w:rFonts w:ascii="Calibri" w:cs="Times New Roman" w:eastAsia="Times New Roman" w:hAnsi="Calibri"/>
                <w:color w:val="000000"/>
              </w:rPr>
              <w:t>-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Marshall Island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MH834323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10-Nov-21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09-Nov-26</w:t>
            </w:r>
          </w:p>
        </w:tc>
      </w:tr>
      <w:tr>
        <w:tblPrEx/>
        <w:trPr>
          <w:trHeight w:val="375" w:hRule="atLeast"/>
          <w:jc w:val="right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375" w:hRule="atLeast"/>
          <w:jc w:val="right"/>
        </w:trPr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Training</w:t>
            </w: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 xml:space="preserve"> Courses</w:t>
            </w: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Certificate No.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Date Issue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Date Expire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Hydrogen Sulfide Awareness (H2S)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H2S23062101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21-Jun-23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21-Jun-28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Rigging Slinging Training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MT2024115303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29-Apr-24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28-Apr-27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Helicopter Underwater Escape Training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HUET026210062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16-Oct-21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15-Oct-25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Fast Rescue Boat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BLPFRB210023AM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4-Feb-21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4-Feb-26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Food Hygiene and Sanitation (HACCP)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MFH004211893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30-Jan-21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30-Jan-26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Refresher on Basic Training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MBTR2282450310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8-Oct-24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8-Oct-29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Survival Craft and Rescue Boats other than Fast Rescue Boat (SCRB)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REFSC1502442780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10-Oct-24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10-Oct-29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Catering Management (Chief Cook/Chief Steward)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MCUL005181472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5-Dec-18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Minimum Industry Safety Training (MIST)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9847530100652620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1-Jun-15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Ship Security Awareness Training &amp;  Seafarers with Designated Security Duties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091928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7-Nov-13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Shipboard Culinary Course &amp; Catering Management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MCUL022131101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5-Oct-13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European  Cuisine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  <w:r>
              <w:rPr>
                <w:rFonts w:ascii="Calibri" w:cs="Times New Roman" w:eastAsia="Times New Roman" w:hAnsi="Calibri"/>
                <w:color w:val="000000"/>
              </w:rPr>
              <w:t>EC0512PM014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18</w:t>
            </w:r>
            <w:r>
              <w:rPr>
                <w:rFonts w:ascii="Calibri" w:cs="Times New Roman" w:eastAsia="Times New Roman" w:hAnsi="Calibri"/>
                <w:color w:val="000000"/>
              </w:rPr>
              <w:t>-May-12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Catering Management Module (Specialty Cuisine)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  <w:r>
              <w:rPr>
                <w:rFonts w:ascii="Calibri" w:cs="Times New Roman" w:eastAsia="Times New Roman" w:hAnsi="Calibri"/>
                <w:color w:val="000000"/>
              </w:rPr>
              <w:t>10299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</w:rPr>
              <w:t>2-Dec-11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49" w:hRule="atLeast"/>
          <w:jc w:val="right"/>
        </w:trPr>
        <w:tc>
          <w:tcPr>
            <w:tcW w:w="4335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Basic Culinary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</w:rPr>
              <w:t>8</w:t>
            </w:r>
            <w:r>
              <w:rPr>
                <w:rFonts w:ascii="Calibri" w:cs="Times New Roman" w:eastAsia="Times New Roman" w:hAnsi="Calibri"/>
                <w:color w:val="000000"/>
              </w:rPr>
              <w:t>-Jul-11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Fundamentals of Bakery Production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</w:rPr>
              <w:t>1-Jul-11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Messman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Steward Course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MSC06081971765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18-Jun</w:t>
            </w:r>
            <w:r>
              <w:rPr>
                <w:rFonts w:ascii="Calibri" w:cs="Times New Roman" w:eastAsia="Times New Roman" w:hAnsi="Calibri"/>
                <w:color w:val="000000"/>
              </w:rPr>
              <w:t>-08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Ship Security Awareness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MSC0805246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19-May</w:t>
            </w:r>
            <w:r>
              <w:rPr>
                <w:rFonts w:ascii="Calibri" w:cs="Times New Roman" w:eastAsia="Times New Roman" w:hAnsi="Calibri"/>
                <w:color w:val="000000"/>
              </w:rPr>
              <w:t>-08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International Safety Management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ISR05081981682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16-May</w:t>
            </w:r>
            <w:r>
              <w:rPr>
                <w:rFonts w:ascii="Calibri" w:cs="Times New Roman" w:eastAsia="Times New Roman" w:hAnsi="Calibri"/>
                <w:color w:val="000000"/>
              </w:rPr>
              <w:t>-08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Deck Watch-Keeping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DWK0480712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24-Sep</w:t>
            </w:r>
            <w:r>
              <w:rPr>
                <w:rFonts w:ascii="Calibri" w:cs="Times New Roman" w:eastAsia="Times New Roman" w:hAnsi="Calibri"/>
                <w:color w:val="000000"/>
              </w:rPr>
              <w:t>-07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 </w:t>
            </w:r>
          </w:p>
        </w:tc>
      </w:tr>
      <w:tr>
        <w:tblPrEx/>
        <w:trPr>
          <w:trHeight w:val="375" w:hRule="atLeast"/>
          <w:jc w:val="right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>
        <w:tblPrEx/>
        <w:trPr>
          <w:trHeight w:val="375" w:hRule="atLeast"/>
          <w:jc w:val="right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  <w:lang w:val="en-US"/>
              </w:rPr>
              <w:t>National Certificate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lang w:val="en-US"/>
              </w:rPr>
              <w:t>Certificate No.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lang w:val="en-US"/>
              </w:rPr>
              <w:t>Date Issue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lang w:val="en-US"/>
              </w:rPr>
              <w:t>Date Expire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Ships Catering Services (Ships Cook)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21042103000016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14-Jan-21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13-Jan-26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lang w:val="en-US"/>
              </w:rPr>
              <w:t xml:space="preserve">Certificate of Proficiency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Certificate No.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Date Issue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lang w:val="en-US"/>
              </w:rPr>
              <w:t>Date Expire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Fast Rescue Boat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PFRB200001601721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24-Mar-21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24-Mar-26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Ships Catering Services NCIII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21042103000016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14-Jan-21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13-Jan-26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Basic Training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BT200105477724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11-Nov-24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11-Nov-29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Survival Craft and Rescue Boats other than Rescue Boat (SCRB)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SCRB200020783824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11-Nov-24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11-Nov-29</w:t>
            </w:r>
          </w:p>
        </w:tc>
      </w:tr>
      <w:tr>
        <w:tblPrEx/>
        <w:trPr>
          <w:trHeight w:val="309" w:hRule="atLeast"/>
          <w:jc w:val="right"/>
        </w:trPr>
        <w:tc>
          <w:tcPr>
            <w:tcW w:w="4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Ship Security Awareness Training and Seafarer with Designated Security Duties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27360890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15-Apr-15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49" w:hRule="atLeast"/>
          <w:jc w:val="right"/>
        </w:trPr>
        <w:tc>
          <w:tcPr>
            <w:tcW w:w="4335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75" w:hRule="atLeast"/>
          <w:jc w:val="right"/>
        </w:trPr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375" w:hRule="atLeast"/>
          <w:jc w:val="right"/>
        </w:trPr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/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Sea Service Record</w:t>
            </w: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ascii="Calibri" w:cs="Times New Roman" w:eastAsia="Times New Roman" w:hAnsi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color w:val="000000"/>
              </w:rPr>
              <w:t> </w:t>
            </w:r>
            <w:r>
              <w:rPr>
                <w:rFonts w:ascii="Calibri" w:cs="Times New Roman" w:eastAsia="Times New Roman" w:hAnsi="Calibri"/>
                <w:b/>
                <w:color w:val="000000"/>
              </w:rPr>
              <w:t>Vessel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Type of Vessel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GRT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Sign on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/>
                <w:bCs/>
                <w:color w:val="000000"/>
              </w:rPr>
              <w:t>Sign Off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Seacor Amazon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Chief 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4125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09-May-24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20-Sep-24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Seacor Totonaca 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Chief Cook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1634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04-July-2023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18-Apr-24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Seacor Totonaca 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Chief Cook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1634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03-Nov-2022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04-May-2023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Seacor Totonaca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Chief 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1634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28-Oct-2021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01-Apr-2022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Bourbon Rhesos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AHTS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05-Apr-2021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20-Jun-2021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 xml:space="preserve">Bourbon Fulmar 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1358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08-12-2019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03-Mar-2020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Bourbon Fulmar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1358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20-Jun-2019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  <w:lang w:val="en-US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17-Sep-2019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Bourbon Fulmar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SSV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1358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18-Dec-2018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  <w:lang w:val="en-US"/>
              </w:rPr>
              <w:t>12-Mar-2019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Oceanic Phoenix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Seismic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11368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24-Jan-</w:t>
            </w:r>
            <w:r>
              <w:rPr>
                <w:rFonts w:ascii="Calibri" w:cs="Times New Roman" w:eastAsia="Times New Roman" w:hAnsi="Calibri"/>
                <w:bCs/>
                <w:color w:val="000000"/>
                <w:lang w:val="en-US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22-May-</w:t>
            </w:r>
            <w:r>
              <w:rPr>
                <w:rFonts w:ascii="Calibri" w:cs="Times New Roman" w:eastAsia="Times New Roman" w:hAnsi="Calibri"/>
                <w:bCs/>
                <w:color w:val="000000"/>
                <w:lang w:val="en-US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18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Geocean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</w:t>
            </w:r>
            <w:r>
              <w:rPr>
                <w:rFonts w:ascii="Calibri" w:cs="Times New Roman" w:eastAsia="Times New Roman" w:hAnsi="Calibri"/>
                <w:color w:val="000000"/>
              </w:rPr>
              <w:t>Protis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tabs>
                <w:tab w:val="left" w:leader="none" w:pos="735"/>
              </w:tabs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Asst 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Barge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16200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10-Oct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-2017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16-Nov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-2017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Norman McCall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OSV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2184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11-Mar-2017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04-Sep-2017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Seabulk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Angola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1323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4-Nov-2016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8-D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ec-2016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Seacor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Courageous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1445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20-Aug-2016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4-Nov-2016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Kamabanga Segundo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Tug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455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09-Aug-2015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24-Apr-2016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M/V Ceona Amazon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Pipelay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31240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06-May-2015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07-Jun-2015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Bourbon Evolution 807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MPSV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6146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27-Oct-2014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10-Mar-2015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Bourbon Liberty 224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1733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15-Jun-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04-Sep-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14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Bourbon Gannet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SSV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1358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10-Dec-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bCs/>
                <w:color w:val="000000"/>
              </w:rPr>
            </w:pPr>
            <w:r>
              <w:rPr>
                <w:rFonts w:ascii="Calibri" w:cs="Times New Roman" w:eastAsia="Times New Roman" w:hAnsi="Calibri"/>
                <w:bCs/>
                <w:color w:val="000000"/>
              </w:rPr>
              <w:t>24-May-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bCs/>
                <w:color w:val="000000"/>
              </w:rPr>
              <w:t>14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 xml:space="preserve">Bourbon </w:t>
            </w:r>
            <w:r>
              <w:rPr>
                <w:rFonts w:ascii="Calibri" w:cs="Times New Roman" w:eastAsia="Times New Roman" w:hAnsi="Calibri"/>
                <w:color w:val="000000"/>
              </w:rPr>
              <w:t>Thera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2014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23</w:t>
            </w:r>
            <w:r>
              <w:rPr>
                <w:rFonts w:ascii="Calibri" w:cs="Times New Roman" w:eastAsia="Times New Roman" w:hAnsi="Calibri"/>
                <w:color w:val="000000"/>
              </w:rPr>
              <w:t>-Jun-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19</w:t>
            </w:r>
            <w:r>
              <w:rPr>
                <w:rFonts w:ascii="Calibri" w:cs="Times New Roman" w:eastAsia="Times New Roman" w:hAnsi="Calibri"/>
                <w:color w:val="000000"/>
              </w:rPr>
              <w:t>-Sep-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13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 xml:space="preserve">Bourbon </w:t>
            </w:r>
            <w:r>
              <w:rPr>
                <w:rFonts w:ascii="Calibri" w:cs="Times New Roman" w:eastAsia="Times New Roman" w:hAnsi="Calibri"/>
                <w:color w:val="000000"/>
              </w:rPr>
              <w:t>Thera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2014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12-Dec-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15-May-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13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 xml:space="preserve">Bourbon </w:t>
            </w:r>
            <w:r>
              <w:rPr>
                <w:rFonts w:ascii="Calibri" w:cs="Times New Roman" w:eastAsia="Times New Roman" w:hAnsi="Calibri"/>
                <w:color w:val="000000"/>
              </w:rPr>
              <w:t>Thera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2014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11-Jul-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15-Nov-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12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 xml:space="preserve">Bourbon </w:t>
            </w:r>
            <w:r>
              <w:rPr>
                <w:rFonts w:ascii="Calibri" w:cs="Times New Roman" w:eastAsia="Times New Roman" w:hAnsi="Calibri"/>
                <w:color w:val="000000"/>
              </w:rPr>
              <w:t>Harmonie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PSV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2321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15-Dec-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16-Apr-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12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Bourbon Hestia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PSV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2321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19-Jul-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17-Nov-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Bourbon Hector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PSV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2321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25-May-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</w:rPr>
              <w:t>7-Jun-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Hadi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XIX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1727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10-Oct</w:t>
            </w:r>
            <w:r>
              <w:rPr>
                <w:rFonts w:ascii="Calibri" w:cs="Times New Roman" w:eastAsia="Times New Roman" w:hAnsi="Calibri"/>
                <w:color w:val="000000"/>
              </w:rPr>
              <w:t>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  <w:r>
              <w:rPr>
                <w:rFonts w:ascii="Calibri" w:cs="Times New Roman" w:eastAsia="Times New Roman" w:hAnsi="Calibri"/>
                <w:color w:val="000000"/>
              </w:rPr>
              <w:t>-Apr-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11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Hims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Valiant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Supply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754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0</w:t>
            </w:r>
            <w:r>
              <w:rPr>
                <w:rFonts w:ascii="Calibri" w:cs="Times New Roman" w:eastAsia="Times New Roman" w:hAnsi="Calibri"/>
                <w:color w:val="000000"/>
              </w:rPr>
              <w:t>1-Sep-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09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13-Jun-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10</w:t>
            </w:r>
          </w:p>
        </w:tc>
      </w:tr>
      <w:tr>
        <w:tblPrEx/>
        <w:trPr>
          <w:trHeight w:val="300" w:hRule="atLeast"/>
          <w:jc w:val="right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Hadi</w:t>
            </w:r>
            <w:r>
              <w:rPr>
                <w:rFonts w:ascii="Calibri" w:cs="Times New Roman" w:eastAsia="Times New Roman" w:hAnsi="Calibri"/>
                <w:color w:val="000000"/>
              </w:rPr>
              <w:t xml:space="preserve"> XII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Cook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AHTS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1264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25-Oct-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pStyle w:val="style0"/>
              <w:spacing w:before="40" w:after="40" w:lineRule="auto" w:line="240"/>
              <w:rPr>
                <w:rFonts w:ascii="Calibri" w:cs="Times New Roman" w:eastAsia="Times New Roman" w:hAnsi="Calibri"/>
                <w:color w:val="000000"/>
              </w:rPr>
            </w:pPr>
            <w:r>
              <w:rPr>
                <w:rFonts w:ascii="Calibri" w:cs="Times New Roman" w:eastAsia="Times New Roman" w:hAnsi="Calibri"/>
                <w:color w:val="000000"/>
              </w:rPr>
              <w:t>30-Jun-</w:t>
            </w:r>
            <w:r>
              <w:rPr>
                <w:rFonts w:ascii="Calibri" w:cs="Times New Roman" w:eastAsia="Times New Roman" w:hAnsi="Calibri"/>
                <w:color w:val="000000"/>
              </w:rPr>
              <w:t>20</w:t>
            </w:r>
            <w:r>
              <w:rPr>
                <w:rFonts w:ascii="Calibri" w:cs="Times New Roman" w:eastAsia="Times New Roman" w:hAnsi="Calibri"/>
                <w:color w:val="000000"/>
              </w:rPr>
              <w:t>09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6EB4-5CE8-4188-846C-5E4440DD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Words>466</Words>
  <Pages>3</Pages>
  <Characters>3286</Characters>
  <Application>WPS Office</Application>
  <DocSecurity>0</DocSecurity>
  <Paragraphs>428</Paragraphs>
  <ScaleCrop>false</ScaleCrop>
  <Company>Ernst &amp; Young</Company>
  <LinksUpToDate>false</LinksUpToDate>
  <CharactersWithSpaces>3487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2017-09-11T15:06:00Z</dcterms:created>
  <dc:creator>Sherwin</dc:creator>
  <lastModifiedBy>2201116SG</lastModifiedBy>
  <lastPrinted>2016-07-23T04:36:00Z</lastPrinted>
  <dcterms:modified xsi:type="dcterms:W3CDTF">2024-11-26T06:14:39Z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ba086ba56eba4e63a50e50c5c27d2a7f</vt:lpwstr>
  </property>
</Properties>
</file>