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i/>
          <w:iCs/>
          <w:strike/>
          <w:sz w:val="36"/>
          <w:szCs w:val="36"/>
          <w:u w:val="single"/>
        </w:rPr>
      </w:pPr>
      <w:r>
        <w:t xml:space="preserve">                      </w:t>
      </w:r>
      <w:r>
        <w:rPr>
          <w:b/>
          <w:bCs/>
        </w:rPr>
        <w:t xml:space="preserve">                                       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</w:rPr>
        <w:t xml:space="preserve">                                                            </w:t>
      </w:r>
      <w:r>
        <w:rPr>
          <w:b/>
          <w:bCs/>
          <w:sz w:val="40"/>
          <w:szCs w:val="40"/>
        </w:rPr>
        <w:t>CIRRICULAM VITAE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APPLICATION FOR OILER</w:t>
      </w:r>
      <w:r>
        <w:rPr>
          <w:b/>
          <w:bCs/>
          <w:noProof/>
          <w:sz w:val="40"/>
          <w:szCs w:val="40"/>
          <w:lang w:val="en-IN" w:eastAsia="en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5334635</wp:posOffset>
            </wp:positionH>
            <wp:positionV relativeFrom="paragraph">
              <wp:posOffset>38100</wp:posOffset>
            </wp:positionV>
            <wp:extent cx="1225550" cy="1649095"/>
            <wp:effectExtent l="0" t="0" r="0" b="8255"/>
            <wp:wrapTopAndBottom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0" cy="164909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val="en-US"/>
        </w:rPr>
        <w:t>P</w:t>
      </w:r>
      <w:r>
        <w:rPr>
          <w:b/>
          <w:bCs/>
          <w:sz w:val="40"/>
          <w:szCs w:val="40"/>
        </w:rPr>
        <w:t>ERMANENT ADDRESS</w:t>
      </w:r>
      <w:r>
        <w:rPr>
          <w:b/>
          <w:bCs/>
          <w:sz w:val="40"/>
          <w:szCs w:val="40"/>
        </w:rPr>
        <w:t>;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VILLAGE: HUNATPURA, POST OFFICE: BEENJHBAYLA</w:t>
      </w:r>
      <w:r>
        <w:rPr>
          <w:sz w:val="40"/>
          <w:szCs w:val="40"/>
        </w:rPr>
        <w:t xml:space="preserve">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SUB DISTRICT:  PADAMPUR, DISTRICT:  GANGANAGAR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RAJASTHAN, INDIA</w:t>
      </w:r>
      <w:r>
        <w:rPr>
          <w:sz w:val="40"/>
          <w:szCs w:val="40"/>
        </w:rPr>
        <w:t>.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PINCODE: </w:t>
      </w:r>
      <w:r>
        <w:rPr>
          <w:sz w:val="40"/>
          <w:szCs w:val="40"/>
        </w:rPr>
        <w:t xml:space="preserve"> 335041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PHONE NO. : </w:t>
      </w:r>
      <w:r>
        <w:rPr>
          <w:sz w:val="40"/>
          <w:szCs w:val="40"/>
        </w:rPr>
        <w:t xml:space="preserve"> 7665380965/ 9982835928</w:t>
      </w:r>
    </w:p>
    <w:p>
      <w:pPr>
        <w:pStyle w:val="style0"/>
        <w:rPr/>
      </w:pPr>
      <w:r>
        <w:rPr>
          <w:sz w:val="40"/>
          <w:szCs w:val="40"/>
        </w:rPr>
        <w:t>EMAIL:</w:t>
      </w:r>
      <w:r>
        <w:rPr>
          <w:sz w:val="40"/>
          <w:szCs w:val="40"/>
        </w:rPr>
        <w:t xml:space="preserve"> </w:t>
      </w:r>
      <w:r>
        <w:rPr/>
        <w:fldChar w:fldCharType="begin"/>
      </w:r>
      <w:r>
        <w:instrText xml:space="preserve"> HYPERLINK "mailto:ravindra.kudal848@gmail.com" </w:instrText>
      </w:r>
      <w:r>
        <w:rPr/>
        <w:fldChar w:fldCharType="separate"/>
      </w:r>
      <w:r>
        <w:rPr>
          <w:rStyle w:val="style85"/>
          <w:sz w:val="40"/>
          <w:szCs w:val="40"/>
        </w:rPr>
        <w:t>ravindra.kudal848@gmail.com</w:t>
      </w:r>
      <w:r>
        <w:rPr/>
        <w:fldChar w:fldCharType="end"/>
      </w:r>
    </w:p>
    <w:p>
      <w:pPr>
        <w:pStyle w:val="style0"/>
        <w:rPr>
          <w:sz w:val="40"/>
          <w:szCs w:val="40"/>
        </w:rPr>
      </w:pP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PERSONAL DETAILS</w:t>
      </w:r>
      <w:r>
        <w:rPr>
          <w:b/>
          <w:bCs/>
          <w:sz w:val="40"/>
          <w:szCs w:val="40"/>
        </w:rPr>
        <w:t>;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NAME: RAVINDRA VERMA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DATE OF BIRTH: 15 AUGUST</w:t>
      </w:r>
      <w:r>
        <w:rPr>
          <w:sz w:val="40"/>
          <w:szCs w:val="40"/>
        </w:rPr>
        <w:t xml:space="preserve"> 1993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EDUCATION:  SSC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LANGUAGE: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HINDI, ENGLISH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Document Details</w:t>
      </w:r>
      <w:r>
        <w:rPr>
          <w:b/>
          <w:bCs/>
          <w:sz w:val="40"/>
          <w:szCs w:val="40"/>
        </w:rPr>
        <w:t>:</w:t>
      </w:r>
    </w:p>
    <w:tbl>
      <w:tblPr>
        <w:tblStyle w:val="style154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701"/>
        <w:gridCol w:w="1559"/>
        <w:gridCol w:w="1701"/>
      </w:tblGrid>
      <w:tr>
        <w:trPr>
          <w:trHeight w:val="733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Document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Number 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Issue Date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Validity 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Issued At</w:t>
            </w:r>
          </w:p>
        </w:tc>
      </w:tr>
      <w:tr>
        <w:tblPrEx/>
        <w:trPr>
          <w:trHeight w:val="397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Passport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V3677535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21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.31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Jaipur</w:t>
            </w:r>
          </w:p>
        </w:tc>
      </w:tr>
      <w:tr>
        <w:tblPrEx/>
        <w:trPr>
          <w:trHeight w:val="397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Indian CDC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MUM211194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22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32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Mumbai</w:t>
            </w:r>
          </w:p>
        </w:tc>
      </w:tr>
      <w:tr>
        <w:tblPrEx/>
        <w:trPr>
          <w:trHeight w:val="381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INDOS No.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12GL0057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12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None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Mumbai </w:t>
            </w:r>
          </w:p>
        </w:tc>
      </w:tr>
      <w:tr>
        <w:tblPrEx/>
        <w:trPr>
          <w:trHeight w:val="794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Watchkeeping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 Indian)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IMEI/HO/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WKC/5235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14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None 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Mumbai</w:t>
            </w:r>
          </w:p>
        </w:tc>
      </w:tr>
      <w:tr>
        <w:tblPrEx/>
        <w:trPr>
          <w:trHeight w:val="794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DCE( Oil Tanker)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IMEI/HO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/OT/8829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Mumbai </w:t>
            </w:r>
          </w:p>
        </w:tc>
      </w:tr>
      <w:tr>
        <w:tblPrEx/>
        <w:trPr>
          <w:trHeight w:val="1139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COP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ICCSA/COP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ASE/2017/</w:t>
            </w:r>
          </w:p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0047</w:t>
            </w:r>
          </w:p>
          <w:p>
            <w:pPr>
              <w:pStyle w:val="style0"/>
              <w:rPr>
                <w:sz w:val="30"/>
                <w:szCs w:val="30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None 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Mumbai </w:t>
            </w:r>
          </w:p>
        </w:tc>
      </w:tr>
      <w:tr>
        <w:tblPrEx/>
        <w:trPr>
          <w:trHeight w:val="381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Yel</w:t>
            </w:r>
            <w:r>
              <w:rPr>
                <w:sz w:val="30"/>
                <w:szCs w:val="30"/>
              </w:rPr>
              <w:t>l</w:t>
            </w:r>
            <w:r>
              <w:rPr>
                <w:sz w:val="30"/>
                <w:szCs w:val="30"/>
              </w:rPr>
              <w:t xml:space="preserve">ow Fever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09621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 Year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Mumbai </w:t>
            </w:r>
          </w:p>
        </w:tc>
      </w:tr>
      <w:tr>
        <w:tblPrEx/>
        <w:trPr>
          <w:trHeight w:val="397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PCC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DPV/3295219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22.09.22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****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Rajasthan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>
        <w:tblPrEx/>
        <w:trPr>
          <w:trHeight w:val="397" w:hRule="atLeast"/>
        </w:trPr>
        <w:tc>
          <w:tcPr>
            <w:tcW w:w="2411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SID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M32521896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05.08.22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04.08.32</w:t>
            </w:r>
          </w:p>
        </w:tc>
        <w:tc>
          <w:tcPr>
            <w:tcW w:w="1701" w:type="dxa"/>
            <w:tcBorders/>
          </w:tcPr>
          <w:p>
            <w:pPr>
              <w:pStyle w:val="style0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Mumbai</w:t>
            </w:r>
          </w:p>
        </w:tc>
      </w:tr>
    </w:tbl>
    <w:p>
      <w:pPr>
        <w:pStyle w:val="style0"/>
        <w:rPr>
          <w:b/>
          <w:bCs/>
          <w:sz w:val="40"/>
          <w:szCs w:val="40"/>
        </w:rPr>
      </w:pPr>
    </w:p>
    <w:bookmarkStart w:id="0" w:name="_GoBack"/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</w:t>
      </w:r>
    </w:p>
    <w:bookmarkEnd w:id="0"/>
    <w:p>
      <w:pPr>
        <w:pStyle w:val="style0"/>
        <w:rPr>
          <w:b/>
          <w:bCs/>
          <w:sz w:val="40"/>
          <w:szCs w:val="40"/>
        </w:rPr>
      </w:pPr>
    </w:p>
    <w:p>
      <w:pPr>
        <w:pStyle w:val="style0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</w:rPr>
        <w:t xml:space="preserve">    </w:t>
      </w:r>
      <w:r>
        <w:rPr>
          <w:b/>
          <w:bCs/>
          <w:sz w:val="40"/>
          <w:szCs w:val="40"/>
          <w:lang w:val="en-US"/>
        </w:rPr>
        <w:t xml:space="preserve">                 </w:t>
      </w:r>
    </w:p>
    <w:p>
      <w:pPr>
        <w:pStyle w:val="style0"/>
        <w:rPr>
          <w:b/>
          <w:bCs/>
          <w:sz w:val="40"/>
          <w:szCs w:val="40"/>
          <w:lang w:val="en-US"/>
        </w:rPr>
      </w:pPr>
    </w:p>
    <w:p>
      <w:pPr>
        <w:pStyle w:val="style0"/>
        <w:spacing w:lineRule="auto" w:line="24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SEA EXPERIENCE:</w:t>
      </w:r>
    </w:p>
    <w:p>
      <w:pPr>
        <w:pStyle w:val="style0"/>
        <w:spacing w:lineRule="auto" w:line="240"/>
        <w:rPr>
          <w:b/>
          <w:bCs/>
          <w:sz w:val="40"/>
          <w:szCs w:val="40"/>
        </w:rPr>
      </w:pPr>
    </w:p>
    <w:tbl>
      <w:tblPr>
        <w:tblStyle w:val="style154"/>
        <w:tblW w:w="1162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960"/>
        <w:gridCol w:w="1308"/>
        <w:gridCol w:w="992"/>
        <w:gridCol w:w="1417"/>
        <w:gridCol w:w="1418"/>
      </w:tblGrid>
      <w:tr>
        <w:trPr>
          <w:trHeight w:val="221" w:hRule="atLeast"/>
        </w:trPr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Company Name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Vessel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Type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GRT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BHP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Rank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From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To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Dhriti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23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30.</w:t>
            </w:r>
            <w:r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23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MV</w:t>
            </w: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Greatship</w:t>
            </w: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Dipti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2263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5480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02.12.22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bCs/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en-US"/>
              </w:rPr>
              <w:t>05.04.23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Dipti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2263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5480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22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22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Dhwani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21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Dhriti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20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Dhriti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19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Dhriti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19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GREATSHIP INDIA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MV Greatship Dhwani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PSV/DP2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2179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5450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VGG INDIA  PVT.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Ocean Amber 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PSV/</w:t>
            </w:r>
            <w:r>
              <w:rPr>
                <w:sz w:val="30"/>
                <w:szCs w:val="30"/>
              </w:rPr>
              <w:t>DP2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2921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2206×2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LILY MARITIME</w:t>
            </w: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PVT.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RT16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TUG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466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1825×2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  <w:lang w:val="en-US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0</w:t>
            </w:r>
            <w:r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val="en-US"/>
              </w:rPr>
              <w:t>.0</w:t>
            </w:r>
            <w:r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</w:tr>
      <w:tr>
        <w:tblPrEx/>
        <w:trPr/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LILY MARITIME</w:t>
            </w: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PVT. LTD.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RT16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TUG</w:t>
            </w:r>
          </w:p>
        </w:tc>
        <w:tc>
          <w:tcPr>
            <w:tcW w:w="960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466</w:t>
            </w:r>
          </w:p>
        </w:tc>
        <w:tc>
          <w:tcPr>
            <w:tcW w:w="130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1825×2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Oiler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15</w:t>
            </w:r>
          </w:p>
        </w:tc>
      </w:tr>
    </w:tbl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STCW Course</w:t>
      </w:r>
      <w:r>
        <w:rPr>
          <w:b/>
          <w:bCs/>
          <w:sz w:val="40"/>
          <w:szCs w:val="40"/>
        </w:rPr>
        <w:t>:</w:t>
      </w:r>
    </w:p>
    <w:tbl>
      <w:tblPr>
        <w:tblStyle w:val="style154"/>
        <w:tblW w:w="108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725"/>
        <w:gridCol w:w="3371"/>
        <w:gridCol w:w="2127"/>
        <w:gridCol w:w="2623"/>
      </w:tblGrid>
      <w:tr>
        <w:trPr>
          <w:trHeight w:val="859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Course Name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Certificate No.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Issue Date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Place of Issue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Pre Sea Course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907/019/012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12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New Delhi</w:t>
            </w:r>
          </w:p>
        </w:tc>
      </w:tr>
      <w:tr>
        <w:tblPrEx/>
        <w:trPr>
          <w:trHeight w:val="1081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Refresher PST, FPFF, EFA, PSSR ( BST)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20100161012127613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22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</w:p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Navi</w:t>
            </w:r>
            <w:r>
              <w:rPr>
                <w:sz w:val="30"/>
                <w:szCs w:val="30"/>
              </w:rPr>
              <w:t xml:space="preserve">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A.R.G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FU829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SETRAC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S.T.S.D.S.D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BPMA/STS/518/2017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02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BPMA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O.T.F.C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GET/ OTFC/581/16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16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GET Mumbai</w:t>
            </w:r>
          </w:p>
        </w:tc>
      </w:tr>
      <w:tr>
        <w:tblPrEx/>
        <w:trPr>
          <w:trHeight w:val="370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Huet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1690350636906480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17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NAMAC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H2S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GSMS/H2S/101/01/1118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GSMS Mumbai</w:t>
            </w:r>
          </w:p>
        </w:tc>
      </w:tr>
      <w:tr>
        <w:tblPrEx/>
        <w:trPr>
          <w:trHeight w:val="355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BOSIET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GSMS/ BOSIET/ 08(E)/05/ 1118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SSMS Mumbai</w:t>
            </w:r>
          </w:p>
        </w:tc>
      </w:tr>
      <w:tr>
        <w:tblPrEx/>
        <w:trPr>
          <w:trHeight w:val="340" w:hRule="atLeast"/>
        </w:trPr>
        <w:tc>
          <w:tcPr>
            <w:tcW w:w="2725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FRB/FRC</w:t>
            </w:r>
          </w:p>
        </w:tc>
        <w:tc>
          <w:tcPr>
            <w:tcW w:w="3371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FRC/ 05497/ 2019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06</w:t>
            </w:r>
            <w:r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w="2623" w:type="dxa"/>
            <w:tcBorders/>
          </w:tcPr>
          <w:p>
            <w:pPr>
              <w:pStyle w:val="style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TIMS Mumbai</w:t>
            </w:r>
          </w:p>
        </w:tc>
      </w:tr>
    </w:tbl>
    <w:p>
      <w:pPr>
        <w:pStyle w:val="style0"/>
        <w:rPr>
          <w:b/>
          <w:bCs/>
          <w:sz w:val="40"/>
          <w:szCs w:val="40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A6C8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322</Words>
  <Pages>4</Pages>
  <Characters>1976</Characters>
  <Application>WPS Office</Application>
  <DocSecurity>0</DocSecurity>
  <Paragraphs>326</Paragraphs>
  <ScaleCrop>false</ScaleCrop>
  <LinksUpToDate>false</LinksUpToDate>
  <CharactersWithSpaces>2282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2023-12-19T09:01:35Z</dcterms:created>
  <dc:creator>sanjay kudal</dc:creator>
  <lastModifiedBy>moto g73 5G</lastModifiedBy>
  <lastPrinted>2023-11-24T12:33:00Z</lastPrinted>
  <dcterms:modified xsi:type="dcterms:W3CDTF">2024-02-11T07:17:49Z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e6551cf666b741da85cf8f9f1008f1b9</vt:lpwstr>
  </property>
</Properties>
</file>